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FA9" w:rsidRPr="00E04FA9" w:rsidRDefault="00E04FA9" w:rsidP="005710BC">
      <w:pPr>
        <w:pStyle w:val="a6"/>
      </w:pPr>
      <w:proofErr w:type="gramStart"/>
      <w:r w:rsidRPr="00E04FA9">
        <w:t>П</w:t>
      </w:r>
      <w:proofErr w:type="gramEnd"/>
      <w:r w:rsidRPr="00E04FA9">
        <w:t xml:space="preserve"> Р О Т О К О Л</w:t>
      </w:r>
    </w:p>
    <w:p w:rsidR="00E04FA9" w:rsidRPr="00E04FA9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4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 тендера  по закупу </w:t>
      </w:r>
      <w:r w:rsidR="00FB1091" w:rsidRPr="00FB1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медицинских изделий</w:t>
      </w:r>
    </w:p>
    <w:p w:rsidR="00E04FA9" w:rsidRPr="00E04FA9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FA9" w:rsidRPr="006F2E45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2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Pr="002102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Петропавловск                                                                                 </w:t>
      </w:r>
      <w:r w:rsidR="00033B9B" w:rsidRPr="002102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Pr="002102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210287" w:rsidRPr="002102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6D6D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bookmarkStart w:id="0" w:name="_GoBack"/>
      <w:bookmarkEnd w:id="0"/>
      <w:r w:rsidR="00123629" w:rsidRPr="002102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A6F72" w:rsidRPr="002102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февраля</w:t>
      </w:r>
      <w:r w:rsidR="00D50601" w:rsidRPr="00A51C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202</w:t>
      </w:r>
      <w:r w:rsidR="005475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51C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E04FA9" w:rsidRPr="00E04FA9" w:rsidRDefault="00E04FA9" w:rsidP="00FA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2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033B9B" w:rsidRPr="00033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6F2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33B9B" w:rsidRPr="00033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F2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741D63" w:rsidRPr="006F2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Pr="006F2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 местного времени</w:t>
      </w:r>
    </w:p>
    <w:p w:rsidR="00E04FA9" w:rsidRDefault="00E04FA9" w:rsidP="00E0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FA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Тендерной комиссией в составе:</w:t>
      </w:r>
    </w:p>
    <w:tbl>
      <w:tblPr>
        <w:tblW w:w="10612" w:type="dxa"/>
        <w:tblInd w:w="108" w:type="dxa"/>
        <w:tblLook w:val="01E0" w:firstRow="1" w:lastRow="1" w:firstColumn="1" w:lastColumn="1" w:noHBand="0" w:noVBand="0"/>
      </w:tblPr>
      <w:tblGrid>
        <w:gridCol w:w="3026"/>
        <w:gridCol w:w="7586"/>
      </w:tblGrid>
      <w:tr w:rsidR="00AA0CFC" w:rsidRPr="00AA0CFC" w:rsidTr="00403594">
        <w:trPr>
          <w:trHeight w:val="1564"/>
        </w:trPr>
        <w:tc>
          <w:tcPr>
            <w:tcW w:w="3026" w:type="dxa"/>
          </w:tcPr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="000E001B" w:rsidRPr="000E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Магзумов</w:t>
            </w:r>
            <w:proofErr w:type="spellEnd"/>
            <w:r w:rsidR="000E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А.Б</w:t>
            </w: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AA0CFC">
              <w:t xml:space="preserve"> </w:t>
            </w:r>
            <w:proofErr w:type="spellStart"/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Кудратуллаев</w:t>
            </w:r>
            <w:proofErr w:type="spellEnd"/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М.</w:t>
            </w:r>
          </w:p>
        </w:tc>
        <w:tc>
          <w:tcPr>
            <w:tcW w:w="7586" w:type="dxa"/>
          </w:tcPr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тендерной комиссии, </w:t>
            </w:r>
            <w:r w:rsidR="009E3A32" w:rsidRPr="009E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главного врача (руководителя) - Директора Кардиологического центра</w:t>
            </w:r>
            <w:r w:rsidR="009E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E001B" w:rsidRPr="000E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КГП на ПХВ «</w:t>
            </w:r>
            <w:r w:rsidR="00902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Многопрофильная </w:t>
            </w: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Областная больница» КГУ «Управление здравоохранения </w:t>
            </w:r>
            <w:proofErr w:type="spellStart"/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Северо-Казахстанской области»</w:t>
            </w:r>
          </w:p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председателя тендерной комиссии, руководитель блока кардиологий КГП на ПХВ «</w:t>
            </w:r>
            <w:r w:rsidR="00902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Многопрофильная </w:t>
            </w: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Областная больница» КГУ «Управление здравоохранения </w:t>
            </w:r>
            <w:proofErr w:type="spellStart"/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Северо-Казахстанской области»</w:t>
            </w:r>
          </w:p>
        </w:tc>
      </w:tr>
      <w:tr w:rsidR="00AA0CFC" w:rsidRPr="00AA0CFC" w:rsidTr="00403594">
        <w:trPr>
          <w:trHeight w:val="219"/>
        </w:trPr>
        <w:tc>
          <w:tcPr>
            <w:tcW w:w="3026" w:type="dxa"/>
          </w:tcPr>
          <w:p w:rsidR="00AA0CFC" w:rsidRPr="000A6F72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Члены комиссии: </w:t>
            </w:r>
          </w:p>
          <w:p w:rsidR="00E02854" w:rsidRPr="000A6F72" w:rsidRDefault="00E02854" w:rsidP="00833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="00833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Листопадняя</w:t>
            </w:r>
            <w:proofErr w:type="spellEnd"/>
            <w:r w:rsidRPr="00D9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388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</w:t>
            </w:r>
            <w:r w:rsidR="00D909FC" w:rsidRPr="00D9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833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9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86" w:type="dxa"/>
          </w:tcPr>
          <w:p w:rsidR="00AA0CFC" w:rsidRPr="000A6F72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0CF" w:rsidRPr="009C0FC7" w:rsidRDefault="00E02854" w:rsidP="00CD70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член тендерной комиссии, </w:t>
            </w:r>
            <w:r w:rsidR="00D6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r w:rsidR="00833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экономист</w:t>
            </w:r>
            <w:r w:rsidR="00CD70CF" w:rsidRPr="009C0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КГП на ПХВ «Многопрофильная Областная больница» КГУ «Управление здравоохранения </w:t>
            </w:r>
            <w:proofErr w:type="spellStart"/>
            <w:r w:rsidR="00CD70CF" w:rsidRPr="009C0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="00CD70CF" w:rsidRPr="009C0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Северо-Казахстанской области».</w:t>
            </w:r>
          </w:p>
          <w:p w:rsidR="00E02854" w:rsidRPr="00E02854" w:rsidRDefault="00E02854" w:rsidP="00CD70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CFC" w:rsidRPr="00AA0CFC" w:rsidTr="00CD70CF">
        <w:trPr>
          <w:trHeight w:val="1683"/>
        </w:trPr>
        <w:tc>
          <w:tcPr>
            <w:tcW w:w="3026" w:type="dxa"/>
          </w:tcPr>
          <w:p w:rsidR="00BF1B3A" w:rsidRPr="00BF1B3A" w:rsidRDefault="00E02854" w:rsidP="00BF1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F1B3A" w:rsidRPr="00BF1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591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Макарова И.В.</w:t>
            </w:r>
          </w:p>
          <w:p w:rsidR="00BF1B3A" w:rsidRDefault="00BF1B3A" w:rsidP="00BF1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1B3A" w:rsidRPr="00BF1B3A" w:rsidRDefault="00BF1B3A" w:rsidP="00BF1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1B3A" w:rsidRPr="00BF1B3A" w:rsidRDefault="00E02854" w:rsidP="00BF1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F1B3A" w:rsidRPr="00BF1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591A6F" w:rsidRPr="00BF1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Скородумова</w:t>
            </w:r>
            <w:proofErr w:type="spellEnd"/>
            <w:r w:rsidR="00591A6F" w:rsidRPr="00BF1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Н.Н.</w:t>
            </w:r>
          </w:p>
          <w:p w:rsidR="00BF1B3A" w:rsidRDefault="00BF1B3A" w:rsidP="00BF1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CFC" w:rsidRPr="00E02854" w:rsidRDefault="00AA0CFC" w:rsidP="00E028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6" w:type="dxa"/>
          </w:tcPr>
          <w:p w:rsidR="00BF1B3A" w:rsidRPr="00BF1B3A" w:rsidRDefault="00BF1B3A" w:rsidP="00BF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член тендерной комиссии, </w:t>
            </w:r>
            <w:r w:rsidR="00591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провизор</w:t>
            </w:r>
            <w:r w:rsidR="00591A6F" w:rsidRPr="00BF1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1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КГП на ПХВ «Многопрофильная Областная больница» КГУ «Управление здравоохранения </w:t>
            </w:r>
            <w:proofErr w:type="spellStart"/>
            <w:r w:rsidRPr="00BF1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BF1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Северо-Казахстанской области».</w:t>
            </w:r>
          </w:p>
          <w:p w:rsidR="00BF1B3A" w:rsidRPr="00BF1B3A" w:rsidRDefault="00BF1B3A" w:rsidP="00BF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член тендерной комиссии, </w:t>
            </w:r>
            <w:r w:rsidR="00591A6F" w:rsidRPr="00BF1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юрист </w:t>
            </w:r>
            <w:r w:rsidRPr="00BF1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КГП на ПХВ «Многопрофильная Областная больница» КГУ «Управление здравоохранения </w:t>
            </w:r>
            <w:proofErr w:type="spellStart"/>
            <w:r w:rsidRPr="00BF1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BF1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Северо-Казахстанской области».</w:t>
            </w:r>
          </w:p>
          <w:p w:rsidR="00AA0CFC" w:rsidRPr="00D8231F" w:rsidRDefault="00AA0CFC" w:rsidP="00CD70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AA0CFC" w:rsidRPr="00AA0CFC" w:rsidTr="00403594">
        <w:trPr>
          <w:trHeight w:val="526"/>
        </w:trPr>
        <w:tc>
          <w:tcPr>
            <w:tcW w:w="3026" w:type="dxa"/>
          </w:tcPr>
          <w:p w:rsidR="00AA0CFC" w:rsidRPr="00AA0CFC" w:rsidRDefault="00AA0C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Секретарь комиссии</w:t>
            </w:r>
          </w:p>
          <w:p w:rsidR="00AA0CFC" w:rsidRPr="00AA0CFC" w:rsidRDefault="00BF1B3A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Мустафина Г. Н.</w:t>
            </w:r>
          </w:p>
          <w:p w:rsidR="00AA0CFC" w:rsidRPr="00AA0CFC" w:rsidRDefault="00AA0C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6" w:type="dxa"/>
          </w:tcPr>
          <w:p w:rsidR="00CD70CF" w:rsidRDefault="00CD70CF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менеджер по закупу КГП на ПХВ «</w:t>
            </w:r>
            <w:r w:rsidR="00902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Многопрофильная </w:t>
            </w: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Областная больница» КГП «Управление здравоохранения </w:t>
            </w:r>
            <w:proofErr w:type="spellStart"/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Северо-Казахстанской области»</w:t>
            </w:r>
          </w:p>
          <w:p w:rsidR="00AA0CFC" w:rsidRPr="000370F2" w:rsidRDefault="004E1D30" w:rsidP="00403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A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AA0CFC" w:rsidRPr="00AA0CFC" w:rsidTr="00403594">
        <w:trPr>
          <w:trHeight w:val="411"/>
        </w:trPr>
        <w:tc>
          <w:tcPr>
            <w:tcW w:w="3026" w:type="dxa"/>
          </w:tcPr>
          <w:p w:rsidR="00AA0CFC" w:rsidRPr="00204F2A" w:rsidRDefault="00AA0C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6" w:type="dxa"/>
          </w:tcPr>
          <w:p w:rsidR="00AA0CFC" w:rsidRPr="00D909FC" w:rsidRDefault="00AA0C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тендерную документацию изменения не вносились.</w:t>
            </w:r>
          </w:p>
          <w:p w:rsidR="00AA0CFC" w:rsidRPr="00D8231F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909FC" w:rsidRPr="00AA0CFC" w:rsidTr="00600DB2">
        <w:trPr>
          <w:trHeight w:val="411"/>
        </w:trPr>
        <w:tc>
          <w:tcPr>
            <w:tcW w:w="10612" w:type="dxa"/>
            <w:gridSpan w:val="2"/>
          </w:tcPr>
          <w:p w:rsidR="00D909FC" w:rsidRPr="00347FC6" w:rsidRDefault="00D909FC" w:rsidP="0083388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Сумма, выделенная для закупки  - </w:t>
            </w:r>
            <w:r w:rsidR="00347FC6" w:rsidRPr="00347F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47 570 500</w:t>
            </w:r>
            <w:r w:rsidR="0083388A" w:rsidRPr="00347F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4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347FC6" w:rsidRPr="0034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 семь миллионов</w:t>
            </w:r>
            <w:r w:rsidR="0083388A" w:rsidRPr="0034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7FC6" w:rsidRPr="0034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пятьсот семьдесят тысяч пятьсот </w:t>
            </w:r>
            <w:r w:rsidR="0083388A" w:rsidRPr="0034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тенге 00 </w:t>
            </w:r>
            <w:proofErr w:type="spellStart"/>
            <w:r w:rsidR="0083388A" w:rsidRPr="0034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тиын</w:t>
            </w:r>
            <w:proofErr w:type="spellEnd"/>
            <w:r w:rsidRPr="0034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:rsidR="00D909FC" w:rsidRPr="00D8231F" w:rsidRDefault="00D909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tblpX="-176" w:tblpY="1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134"/>
        <w:gridCol w:w="1169"/>
        <w:gridCol w:w="1808"/>
      </w:tblGrid>
      <w:tr w:rsidR="0054751C" w:rsidRPr="00CF1E1B" w:rsidTr="004B3D98">
        <w:trPr>
          <w:trHeight w:val="694"/>
        </w:trPr>
        <w:tc>
          <w:tcPr>
            <w:tcW w:w="817" w:type="dxa"/>
            <w:shd w:val="clear" w:color="auto" w:fill="auto"/>
            <w:vAlign w:val="center"/>
          </w:tcPr>
          <w:p w:rsidR="0054751C" w:rsidRPr="00CF1E1B" w:rsidRDefault="0054751C" w:rsidP="004B3D98">
            <w:pPr>
              <w:pStyle w:val="afa"/>
              <w:jc w:val="center"/>
              <w:rPr>
                <w:rFonts w:eastAsia="Calibri"/>
                <w:sz w:val="18"/>
                <w:szCs w:val="18"/>
              </w:rPr>
            </w:pPr>
            <w:r w:rsidRPr="00CF1E1B">
              <w:rPr>
                <w:rFonts w:eastAsia="Calibri"/>
                <w:sz w:val="18"/>
                <w:szCs w:val="18"/>
              </w:rPr>
              <w:t>лоты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CF1E1B" w:rsidRDefault="0054751C" w:rsidP="004B3D98">
            <w:pPr>
              <w:pStyle w:val="afa"/>
              <w:jc w:val="center"/>
              <w:rPr>
                <w:rFonts w:eastAsia="Calibri"/>
                <w:sz w:val="18"/>
                <w:szCs w:val="18"/>
              </w:rPr>
            </w:pPr>
            <w:r w:rsidRPr="00CF1E1B">
              <w:rPr>
                <w:rFonts w:eastAsia="Calibri"/>
                <w:sz w:val="18"/>
                <w:szCs w:val="18"/>
              </w:rPr>
              <w:t>Наименование товара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CF1E1B" w:rsidRDefault="0054751C" w:rsidP="004B3D98">
            <w:pPr>
              <w:pStyle w:val="afa"/>
              <w:jc w:val="center"/>
              <w:rPr>
                <w:rFonts w:eastAsia="Calibri"/>
                <w:sz w:val="18"/>
                <w:szCs w:val="18"/>
              </w:rPr>
            </w:pPr>
            <w:r w:rsidRPr="00CF1E1B">
              <w:rPr>
                <w:rFonts w:eastAsia="Calibri"/>
                <w:sz w:val="18"/>
                <w:szCs w:val="18"/>
              </w:rPr>
              <w:t>Единица измерения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CF1E1B" w:rsidRDefault="0054751C" w:rsidP="004B3D98">
            <w:pPr>
              <w:pStyle w:val="afa"/>
              <w:jc w:val="center"/>
              <w:rPr>
                <w:rFonts w:eastAsia="Calibri"/>
                <w:sz w:val="18"/>
                <w:szCs w:val="18"/>
              </w:rPr>
            </w:pPr>
            <w:r w:rsidRPr="00CF1E1B">
              <w:rPr>
                <w:rFonts w:eastAsia="Calibri"/>
                <w:sz w:val="18"/>
                <w:szCs w:val="18"/>
              </w:rPr>
              <w:t>Количество</w:t>
            </w:r>
          </w:p>
          <w:p w:rsidR="0054751C" w:rsidRPr="00CF1E1B" w:rsidRDefault="0054751C" w:rsidP="004B3D98">
            <w:pPr>
              <w:pStyle w:val="afa"/>
              <w:jc w:val="center"/>
              <w:rPr>
                <w:rFonts w:eastAsia="Calibri"/>
                <w:sz w:val="18"/>
                <w:szCs w:val="18"/>
              </w:rPr>
            </w:pPr>
            <w:r w:rsidRPr="00CF1E1B">
              <w:rPr>
                <w:rFonts w:eastAsia="Calibri"/>
                <w:sz w:val="18"/>
                <w:szCs w:val="18"/>
              </w:rPr>
              <w:t>(объем)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CF1E1B" w:rsidRDefault="0054751C" w:rsidP="004B3D98">
            <w:pPr>
              <w:pStyle w:val="afa"/>
              <w:jc w:val="center"/>
              <w:rPr>
                <w:rFonts w:eastAsia="Calibri"/>
                <w:sz w:val="18"/>
                <w:szCs w:val="18"/>
              </w:rPr>
            </w:pPr>
            <w:r w:rsidRPr="00CF1E1B">
              <w:rPr>
                <w:rFonts w:eastAsia="Calibri"/>
                <w:sz w:val="18"/>
                <w:szCs w:val="18"/>
              </w:rPr>
              <w:t>Сумма, выделенная для закупа, в тенге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Раствор гипохлорита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85000,00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Очистной раствор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2640000,00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Калибровочный раствор</w:t>
            </w:r>
            <w:proofErr w:type="gramStart"/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2200000,00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Калибровочный раствор</w:t>
            </w:r>
            <w:proofErr w:type="gramStart"/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1760000,00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Калибровочный раствор </w:t>
            </w:r>
            <w:proofErr w:type="spellStart"/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Нв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85000,00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Ловушка сгустков для капилляров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58500,00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Мембрана для </w:t>
            </w:r>
            <w:proofErr w:type="spellStart"/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лактатного</w:t>
            </w:r>
            <w:proofErr w:type="spellEnd"/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электрода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774000,00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Мембрана для глюкозного электрода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774000,00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9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Мембрана для </w:t>
            </w:r>
            <w:proofErr w:type="spellStart"/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референтного</w:t>
            </w:r>
            <w:proofErr w:type="spellEnd"/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электрода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307500,00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Мембрана для электрода калия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1646000,00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11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Мембрана для электрода кальция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1646000,00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12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Мембрана для электрода хлорида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1646000,00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13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Мембрана для электрода натрия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1646000,00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14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Мембрана для рСО2-электрода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1002000,00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15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Мембрана для рО</w:t>
            </w:r>
            <w:proofErr w:type="gramStart"/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proofErr w:type="gramEnd"/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электрода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1002000,00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16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Капилляры </w:t>
            </w:r>
            <w:proofErr w:type="spellStart"/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гепаринизированные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272000,00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17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Промывочный раствор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9300000,00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18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Термобумага в рулонах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коробка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120000,00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Газ  калибровочный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баллон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968000,00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Газ  калибровочный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баллон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968000,00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21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Раствор для контроля качества. Уровень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462000,00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22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Раствор для контроля качества. Уровень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462000,00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23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Раствор для контроля качества. Уровень 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462000,00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24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Р-р для контроля качества. Уровень 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462000,00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25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Шприц с сухим гепарином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3585000,00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26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Контрольная кровь 4*1,5мл</w:t>
            </w:r>
            <w:proofErr w:type="gramStart"/>
            <w:r w:rsidRPr="00B43A0A"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 w:rsidRPr="00B43A0A">
              <w:rPr>
                <w:rFonts w:ascii="Times New Roman" w:hAnsi="Times New Roman"/>
                <w:sz w:val="18"/>
                <w:szCs w:val="18"/>
              </w:rPr>
              <w:t xml:space="preserve"> Низкий уровень.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упаковка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252000,00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27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Контрольная кровь 4*1,5мл. Нормальный уровень.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упаковка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252000,00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28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Контрольная кровь 4*1,5мл. Высокий уровень.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упаковка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252000,00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29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43A0A">
              <w:rPr>
                <w:rFonts w:ascii="Times New Roman" w:hAnsi="Times New Roman"/>
                <w:sz w:val="18"/>
                <w:szCs w:val="18"/>
              </w:rPr>
              <w:t>Лизирующий</w:t>
            </w:r>
            <w:proofErr w:type="spellEnd"/>
            <w:r w:rsidRPr="00B43A0A">
              <w:rPr>
                <w:rFonts w:ascii="Times New Roman" w:hAnsi="Times New Roman"/>
                <w:sz w:val="18"/>
                <w:szCs w:val="18"/>
              </w:rPr>
              <w:t xml:space="preserve"> реагент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упаковка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152000,00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30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Реагент для окрашивания лейкоцитов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упаковка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340000,00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31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Реагент для определения количества гемоглобина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упаковка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96000,00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32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Гематологический реагент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упаковка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44000,00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33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Гематологический разбавитель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упаковка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282000,00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Тест-полоски</w:t>
            </w:r>
            <w:proofErr w:type="gramEnd"/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для анализа мочи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775000,00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35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Контрольная жидкость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3500,00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36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43A0A">
              <w:rPr>
                <w:rFonts w:ascii="Times New Roman" w:hAnsi="Times New Roman"/>
                <w:sz w:val="18"/>
                <w:szCs w:val="18"/>
              </w:rPr>
              <w:t>Тропонина</w:t>
            </w:r>
            <w:proofErr w:type="spellEnd"/>
            <w:r w:rsidRPr="00B43A0A">
              <w:rPr>
                <w:rFonts w:ascii="Times New Roman" w:hAnsi="Times New Roman"/>
                <w:sz w:val="18"/>
                <w:szCs w:val="18"/>
              </w:rPr>
              <w:t xml:space="preserve"> 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Набор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125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8500000,00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37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 xml:space="preserve">Контроль  </w:t>
            </w:r>
            <w:proofErr w:type="spellStart"/>
            <w:r w:rsidRPr="00B43A0A">
              <w:rPr>
                <w:rFonts w:ascii="Times New Roman" w:hAnsi="Times New Roman"/>
                <w:sz w:val="18"/>
                <w:szCs w:val="18"/>
              </w:rPr>
              <w:t>кардиомаркеров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Набор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75000,00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38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43A0A">
              <w:rPr>
                <w:rFonts w:ascii="Times New Roman" w:hAnsi="Times New Roman"/>
                <w:sz w:val="18"/>
                <w:szCs w:val="18"/>
              </w:rPr>
              <w:t>Прокальцитонин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Набор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550000,00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39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 xml:space="preserve">Контроль </w:t>
            </w:r>
            <w:proofErr w:type="spellStart"/>
            <w:r w:rsidRPr="00B43A0A">
              <w:rPr>
                <w:rFonts w:ascii="Times New Roman" w:hAnsi="Times New Roman"/>
                <w:sz w:val="18"/>
                <w:szCs w:val="18"/>
              </w:rPr>
              <w:t>прокальцитонина</w:t>
            </w:r>
            <w:proofErr w:type="spellEnd"/>
            <w:r w:rsidRPr="00B43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Набор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50000,00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40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 xml:space="preserve">Иммунологический тест на определение </w:t>
            </w:r>
            <w:proofErr w:type="gramStart"/>
            <w:r w:rsidRPr="00B43A0A">
              <w:rPr>
                <w:rFonts w:ascii="Times New Roman" w:hAnsi="Times New Roman"/>
                <w:sz w:val="18"/>
                <w:szCs w:val="18"/>
              </w:rPr>
              <w:t>Д-</w:t>
            </w:r>
            <w:proofErr w:type="gramEnd"/>
            <w:r w:rsidRPr="00B43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43A0A">
              <w:rPr>
                <w:rFonts w:ascii="Times New Roman" w:hAnsi="Times New Roman"/>
                <w:sz w:val="18"/>
                <w:szCs w:val="18"/>
              </w:rPr>
              <w:t>Димеров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Набор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680000,00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41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 xml:space="preserve"> Контроль Д-</w:t>
            </w:r>
            <w:proofErr w:type="spellStart"/>
            <w:r w:rsidRPr="00B43A0A">
              <w:rPr>
                <w:rFonts w:ascii="Times New Roman" w:hAnsi="Times New Roman"/>
                <w:sz w:val="18"/>
                <w:szCs w:val="18"/>
              </w:rPr>
              <w:t>димера</w:t>
            </w:r>
            <w:proofErr w:type="spellEnd"/>
            <w:r w:rsidRPr="00B43A0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Набор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50000,00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42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 xml:space="preserve">Набор реагентов для анализа белковых фракций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набор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824000,00</w:t>
            </w:r>
          </w:p>
        </w:tc>
      </w:tr>
      <w:tr w:rsidR="0054751C" w:rsidRPr="00CF1E1B" w:rsidTr="004B3D98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43A0A">
              <w:rPr>
                <w:rFonts w:ascii="Times New Roman" w:hAnsi="Times New Roman"/>
                <w:bCs/>
                <w:sz w:val="18"/>
                <w:szCs w:val="18"/>
              </w:rPr>
              <w:t>43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751C" w:rsidRPr="00B43A0A" w:rsidRDefault="0054751C" w:rsidP="004B3D98">
            <w:pPr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Контрольная сыворотка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набор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4751C" w:rsidRPr="00B43A0A" w:rsidRDefault="0054751C" w:rsidP="004B3D9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3A0A">
              <w:rPr>
                <w:rFonts w:ascii="Times New Roman" w:hAnsi="Times New Roman"/>
                <w:color w:val="000000"/>
                <w:sz w:val="18"/>
                <w:szCs w:val="18"/>
              </w:rPr>
              <w:t>60000,00</w:t>
            </w:r>
          </w:p>
        </w:tc>
      </w:tr>
    </w:tbl>
    <w:p w:rsidR="000A6F72" w:rsidRDefault="000A6F72" w:rsidP="000A6F7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90A7F" w:rsidRDefault="00E04FA9" w:rsidP="007E7BE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04FA9">
        <w:rPr>
          <w:rFonts w:ascii="Times New Roman" w:eastAsia="Times New Roman" w:hAnsi="Times New Roman" w:cs="Times New Roman"/>
          <w:sz w:val="24"/>
          <w:szCs w:val="20"/>
          <w:lang w:eastAsia="ru-RU"/>
        </w:rPr>
        <w:t>Тендерные заявки на участие в тендере представили следующие потенциальные поставщики:</w:t>
      </w:r>
    </w:p>
    <w:tbl>
      <w:tblPr>
        <w:tblW w:w="10588" w:type="dxa"/>
        <w:jc w:val="center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2478"/>
        <w:gridCol w:w="5177"/>
        <w:gridCol w:w="2336"/>
      </w:tblGrid>
      <w:tr w:rsidR="00AA0CFC" w:rsidRPr="000370F2" w:rsidTr="004E4F74">
        <w:trPr>
          <w:trHeight w:val="320"/>
          <w:jc w:val="center"/>
        </w:trPr>
        <w:tc>
          <w:tcPr>
            <w:tcW w:w="597" w:type="dxa"/>
          </w:tcPr>
          <w:p w:rsidR="00AA0CFC" w:rsidRPr="000370F2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70F2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№</w:t>
            </w:r>
          </w:p>
          <w:p w:rsidR="00AA0CFC" w:rsidRPr="000370F2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0370F2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0370F2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2478" w:type="dxa"/>
          </w:tcPr>
          <w:p w:rsidR="00AA0CFC" w:rsidRPr="000370F2" w:rsidRDefault="00AA0CF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70F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поставщика</w:t>
            </w:r>
          </w:p>
        </w:tc>
        <w:tc>
          <w:tcPr>
            <w:tcW w:w="5177" w:type="dxa"/>
          </w:tcPr>
          <w:p w:rsidR="00AA0CFC" w:rsidRPr="000370F2" w:rsidRDefault="00AA0CFC" w:rsidP="00AA0CFC">
            <w:pPr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70F2">
              <w:rPr>
                <w:rFonts w:ascii="Times New Roman" w:eastAsia="Times New Roman" w:hAnsi="Times New Roman" w:cs="Times New Roman"/>
                <w:b/>
                <w:lang w:eastAsia="ru-RU"/>
              </w:rPr>
              <w:t>Адрес</w:t>
            </w:r>
          </w:p>
        </w:tc>
        <w:tc>
          <w:tcPr>
            <w:tcW w:w="2336" w:type="dxa"/>
          </w:tcPr>
          <w:p w:rsidR="00AA0CFC" w:rsidRPr="000370F2" w:rsidRDefault="00AA0CF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70F2">
              <w:rPr>
                <w:rFonts w:ascii="Times New Roman" w:eastAsia="Times New Roman" w:hAnsi="Times New Roman" w:cs="Times New Roman"/>
                <w:b/>
                <w:lang w:eastAsia="ru-RU"/>
              </w:rPr>
              <w:t>Дата и время</w:t>
            </w:r>
          </w:p>
          <w:p w:rsidR="00AA0CFC" w:rsidRPr="000370F2" w:rsidRDefault="00AA0CF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70F2">
              <w:rPr>
                <w:rFonts w:ascii="Times New Roman" w:eastAsia="Times New Roman" w:hAnsi="Times New Roman" w:cs="Times New Roman"/>
                <w:b/>
                <w:lang w:eastAsia="ru-RU"/>
              </w:rPr>
              <w:t>представления</w:t>
            </w:r>
          </w:p>
        </w:tc>
      </w:tr>
      <w:tr w:rsidR="0054751C" w:rsidRPr="000370F2" w:rsidTr="004E4F74">
        <w:trPr>
          <w:trHeight w:val="320"/>
          <w:jc w:val="center"/>
        </w:trPr>
        <w:tc>
          <w:tcPr>
            <w:tcW w:w="597" w:type="dxa"/>
            <w:vAlign w:val="center"/>
          </w:tcPr>
          <w:p w:rsidR="0054751C" w:rsidRPr="00B43A0A" w:rsidRDefault="0054751C" w:rsidP="004B3D98">
            <w:pPr>
              <w:pStyle w:val="afa"/>
              <w:rPr>
                <w:sz w:val="20"/>
                <w:szCs w:val="20"/>
              </w:rPr>
            </w:pPr>
            <w:r w:rsidRPr="00B43A0A">
              <w:rPr>
                <w:sz w:val="20"/>
                <w:szCs w:val="20"/>
              </w:rPr>
              <w:t>1</w:t>
            </w:r>
          </w:p>
        </w:tc>
        <w:tc>
          <w:tcPr>
            <w:tcW w:w="2478" w:type="dxa"/>
            <w:vAlign w:val="center"/>
          </w:tcPr>
          <w:p w:rsidR="0054751C" w:rsidRPr="00B43A0A" w:rsidRDefault="0054751C" w:rsidP="004B3D98">
            <w:pPr>
              <w:pStyle w:val="afa"/>
              <w:rPr>
                <w:sz w:val="20"/>
                <w:szCs w:val="20"/>
                <w:highlight w:val="yellow"/>
              </w:rPr>
            </w:pPr>
            <w:r w:rsidRPr="00B43A0A">
              <w:rPr>
                <w:sz w:val="20"/>
                <w:szCs w:val="20"/>
              </w:rPr>
              <w:t>ТОО «</w:t>
            </w:r>
            <w:proofErr w:type="spellStart"/>
            <w:r w:rsidRPr="00B43A0A">
              <w:rPr>
                <w:sz w:val="20"/>
                <w:szCs w:val="20"/>
              </w:rPr>
              <w:t>Дельрус</w:t>
            </w:r>
            <w:proofErr w:type="spellEnd"/>
            <w:r w:rsidRPr="00B43A0A">
              <w:rPr>
                <w:sz w:val="20"/>
                <w:szCs w:val="20"/>
              </w:rPr>
              <w:t xml:space="preserve"> РК»</w:t>
            </w:r>
          </w:p>
        </w:tc>
        <w:tc>
          <w:tcPr>
            <w:tcW w:w="5177" w:type="dxa"/>
          </w:tcPr>
          <w:p w:rsidR="0054751C" w:rsidRPr="00B43A0A" w:rsidRDefault="0054751C" w:rsidP="004B3D98">
            <w:pPr>
              <w:pStyle w:val="afa"/>
              <w:rPr>
                <w:sz w:val="20"/>
                <w:szCs w:val="20"/>
              </w:rPr>
            </w:pPr>
            <w:proofErr w:type="spellStart"/>
            <w:r w:rsidRPr="00B43A0A">
              <w:rPr>
                <w:sz w:val="20"/>
                <w:szCs w:val="20"/>
              </w:rPr>
              <w:t>г</w:t>
            </w:r>
            <w:proofErr w:type="gramStart"/>
            <w:r w:rsidRPr="00B43A0A">
              <w:rPr>
                <w:sz w:val="20"/>
                <w:szCs w:val="20"/>
              </w:rPr>
              <w:t>.Н</w:t>
            </w:r>
            <w:proofErr w:type="gramEnd"/>
            <w:r w:rsidRPr="00B43A0A">
              <w:rPr>
                <w:sz w:val="20"/>
                <w:szCs w:val="20"/>
              </w:rPr>
              <w:t>ур</w:t>
            </w:r>
            <w:proofErr w:type="spellEnd"/>
            <w:r w:rsidRPr="00B43A0A">
              <w:rPr>
                <w:sz w:val="20"/>
                <w:szCs w:val="20"/>
              </w:rPr>
              <w:t xml:space="preserve">-Султан, </w:t>
            </w:r>
            <w:proofErr w:type="spellStart"/>
            <w:r w:rsidRPr="00B43A0A">
              <w:rPr>
                <w:sz w:val="20"/>
                <w:szCs w:val="20"/>
              </w:rPr>
              <w:t>пер.Шынтас</w:t>
            </w:r>
            <w:proofErr w:type="spellEnd"/>
            <w:r w:rsidRPr="00B43A0A">
              <w:rPr>
                <w:sz w:val="20"/>
                <w:szCs w:val="20"/>
              </w:rPr>
              <w:t>, 16</w:t>
            </w:r>
          </w:p>
        </w:tc>
        <w:tc>
          <w:tcPr>
            <w:tcW w:w="2336" w:type="dxa"/>
            <w:vAlign w:val="center"/>
          </w:tcPr>
          <w:p w:rsidR="0054751C" w:rsidRPr="00B43A0A" w:rsidRDefault="0054751C" w:rsidP="004B3D98">
            <w:pPr>
              <w:pStyle w:val="afa"/>
              <w:rPr>
                <w:sz w:val="20"/>
                <w:szCs w:val="20"/>
              </w:rPr>
            </w:pPr>
            <w:r w:rsidRPr="00B43A0A">
              <w:rPr>
                <w:sz w:val="20"/>
                <w:szCs w:val="20"/>
              </w:rPr>
              <w:t>09.02.2022 г.</w:t>
            </w:r>
            <w:r w:rsidR="004E4F74">
              <w:rPr>
                <w:sz w:val="20"/>
                <w:szCs w:val="20"/>
              </w:rPr>
              <w:t xml:space="preserve">   </w:t>
            </w:r>
            <w:r w:rsidRPr="00B43A0A">
              <w:rPr>
                <w:sz w:val="20"/>
                <w:szCs w:val="20"/>
              </w:rPr>
              <w:t>11:30</w:t>
            </w:r>
          </w:p>
        </w:tc>
      </w:tr>
      <w:tr w:rsidR="0054751C" w:rsidRPr="000370F2" w:rsidTr="004E4F74">
        <w:trPr>
          <w:trHeight w:val="320"/>
          <w:jc w:val="center"/>
        </w:trPr>
        <w:tc>
          <w:tcPr>
            <w:tcW w:w="597" w:type="dxa"/>
            <w:vAlign w:val="center"/>
          </w:tcPr>
          <w:p w:rsidR="0054751C" w:rsidRPr="00B43A0A" w:rsidRDefault="0054751C" w:rsidP="004B3D98">
            <w:pPr>
              <w:pStyle w:val="afa"/>
              <w:rPr>
                <w:sz w:val="20"/>
                <w:szCs w:val="20"/>
              </w:rPr>
            </w:pPr>
            <w:r w:rsidRPr="00B43A0A">
              <w:rPr>
                <w:sz w:val="20"/>
                <w:szCs w:val="20"/>
              </w:rPr>
              <w:t>2</w:t>
            </w:r>
          </w:p>
        </w:tc>
        <w:tc>
          <w:tcPr>
            <w:tcW w:w="2478" w:type="dxa"/>
            <w:vAlign w:val="center"/>
          </w:tcPr>
          <w:p w:rsidR="0054751C" w:rsidRPr="00B43A0A" w:rsidRDefault="0054751C" w:rsidP="004B3D98">
            <w:pPr>
              <w:pStyle w:val="afa"/>
              <w:rPr>
                <w:sz w:val="20"/>
                <w:szCs w:val="20"/>
              </w:rPr>
            </w:pPr>
            <w:r w:rsidRPr="00B43A0A">
              <w:rPr>
                <w:sz w:val="20"/>
                <w:szCs w:val="20"/>
              </w:rPr>
              <w:t>ТОО «</w:t>
            </w:r>
            <w:proofErr w:type="spellStart"/>
            <w:r w:rsidRPr="00B43A0A">
              <w:rPr>
                <w:sz w:val="20"/>
                <w:szCs w:val="20"/>
              </w:rPr>
              <w:t>Мелиор</w:t>
            </w:r>
            <w:proofErr w:type="spellEnd"/>
            <w:r w:rsidRPr="00B43A0A">
              <w:rPr>
                <w:sz w:val="20"/>
                <w:szCs w:val="20"/>
              </w:rPr>
              <w:t xml:space="preserve"> </w:t>
            </w:r>
            <w:r w:rsidRPr="00B43A0A">
              <w:rPr>
                <w:sz w:val="20"/>
                <w:szCs w:val="20"/>
                <w:lang w:val="en-US"/>
              </w:rPr>
              <w:t>LTD</w:t>
            </w:r>
            <w:r w:rsidRPr="00B43A0A">
              <w:rPr>
                <w:sz w:val="20"/>
                <w:szCs w:val="20"/>
              </w:rPr>
              <w:t>»</w:t>
            </w:r>
          </w:p>
        </w:tc>
        <w:tc>
          <w:tcPr>
            <w:tcW w:w="5177" w:type="dxa"/>
          </w:tcPr>
          <w:p w:rsidR="0054751C" w:rsidRPr="00B43A0A" w:rsidRDefault="0054751C" w:rsidP="004B3D98">
            <w:pPr>
              <w:pStyle w:val="afa"/>
              <w:rPr>
                <w:sz w:val="20"/>
                <w:szCs w:val="20"/>
              </w:rPr>
            </w:pPr>
            <w:proofErr w:type="spellStart"/>
            <w:r w:rsidRPr="00B43A0A">
              <w:rPr>
                <w:sz w:val="20"/>
                <w:szCs w:val="20"/>
              </w:rPr>
              <w:t>г</w:t>
            </w:r>
            <w:proofErr w:type="gramStart"/>
            <w:r w:rsidRPr="00B43A0A">
              <w:rPr>
                <w:sz w:val="20"/>
                <w:szCs w:val="20"/>
              </w:rPr>
              <w:t>.Н</w:t>
            </w:r>
            <w:proofErr w:type="gramEnd"/>
            <w:r w:rsidRPr="00B43A0A">
              <w:rPr>
                <w:sz w:val="20"/>
                <w:szCs w:val="20"/>
              </w:rPr>
              <w:t>ур</w:t>
            </w:r>
            <w:proofErr w:type="spellEnd"/>
            <w:r w:rsidRPr="00B43A0A">
              <w:rPr>
                <w:sz w:val="20"/>
                <w:szCs w:val="20"/>
              </w:rPr>
              <w:t xml:space="preserve">-Султан, район </w:t>
            </w:r>
            <w:proofErr w:type="spellStart"/>
            <w:r w:rsidRPr="00B43A0A">
              <w:rPr>
                <w:sz w:val="20"/>
                <w:szCs w:val="20"/>
              </w:rPr>
              <w:t>Сарыарка</w:t>
            </w:r>
            <w:proofErr w:type="spellEnd"/>
            <w:r w:rsidRPr="00B43A0A">
              <w:rPr>
                <w:sz w:val="20"/>
                <w:szCs w:val="20"/>
              </w:rPr>
              <w:t xml:space="preserve">, </w:t>
            </w:r>
            <w:proofErr w:type="spellStart"/>
            <w:r w:rsidRPr="00B43A0A">
              <w:rPr>
                <w:sz w:val="20"/>
                <w:szCs w:val="20"/>
              </w:rPr>
              <w:t>пр.Богенбай</w:t>
            </w:r>
            <w:proofErr w:type="spellEnd"/>
            <w:r w:rsidRPr="00B43A0A">
              <w:rPr>
                <w:sz w:val="20"/>
                <w:szCs w:val="20"/>
              </w:rPr>
              <w:t xml:space="preserve"> Батыра 3/3</w:t>
            </w:r>
          </w:p>
        </w:tc>
        <w:tc>
          <w:tcPr>
            <w:tcW w:w="2336" w:type="dxa"/>
            <w:vAlign w:val="center"/>
          </w:tcPr>
          <w:p w:rsidR="0054751C" w:rsidRPr="00B43A0A" w:rsidRDefault="0054751C" w:rsidP="004B3D98">
            <w:pPr>
              <w:pStyle w:val="afa"/>
              <w:rPr>
                <w:sz w:val="20"/>
                <w:szCs w:val="20"/>
              </w:rPr>
            </w:pPr>
            <w:r w:rsidRPr="00B43A0A">
              <w:rPr>
                <w:sz w:val="20"/>
                <w:szCs w:val="20"/>
              </w:rPr>
              <w:t>10.02.2022 г.</w:t>
            </w:r>
            <w:r w:rsidR="004E4F74">
              <w:rPr>
                <w:sz w:val="20"/>
                <w:szCs w:val="20"/>
              </w:rPr>
              <w:t xml:space="preserve">   </w:t>
            </w:r>
            <w:r w:rsidRPr="00B43A0A">
              <w:rPr>
                <w:sz w:val="20"/>
                <w:szCs w:val="20"/>
              </w:rPr>
              <w:t>12:00</w:t>
            </w:r>
          </w:p>
        </w:tc>
      </w:tr>
      <w:tr w:rsidR="0054751C" w:rsidRPr="000370F2" w:rsidTr="004E4F74">
        <w:trPr>
          <w:trHeight w:val="320"/>
          <w:jc w:val="center"/>
        </w:trPr>
        <w:tc>
          <w:tcPr>
            <w:tcW w:w="597" w:type="dxa"/>
            <w:vAlign w:val="center"/>
          </w:tcPr>
          <w:p w:rsidR="0054751C" w:rsidRPr="00B43A0A" w:rsidRDefault="0054751C" w:rsidP="004B3D98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78" w:type="dxa"/>
            <w:vAlign w:val="center"/>
          </w:tcPr>
          <w:p w:rsidR="0054751C" w:rsidRPr="00B43A0A" w:rsidRDefault="0054751C" w:rsidP="004B3D98">
            <w:pPr>
              <w:pStyle w:val="afa"/>
              <w:rPr>
                <w:sz w:val="20"/>
                <w:szCs w:val="20"/>
              </w:rPr>
            </w:pPr>
            <w:r w:rsidRPr="00B43A0A">
              <w:rPr>
                <w:sz w:val="20"/>
                <w:szCs w:val="20"/>
              </w:rPr>
              <w:t>ТОО «</w:t>
            </w:r>
            <w:r>
              <w:rPr>
                <w:sz w:val="20"/>
                <w:szCs w:val="20"/>
              </w:rPr>
              <w:t xml:space="preserve">Тех </w:t>
            </w:r>
            <w:proofErr w:type="spellStart"/>
            <w:r>
              <w:rPr>
                <w:sz w:val="20"/>
                <w:szCs w:val="20"/>
              </w:rPr>
              <w:t>Фарма</w:t>
            </w:r>
            <w:proofErr w:type="spellEnd"/>
            <w:r w:rsidRPr="00B43A0A">
              <w:rPr>
                <w:sz w:val="20"/>
                <w:szCs w:val="20"/>
              </w:rPr>
              <w:t>»</w:t>
            </w:r>
          </w:p>
        </w:tc>
        <w:tc>
          <w:tcPr>
            <w:tcW w:w="5177" w:type="dxa"/>
          </w:tcPr>
          <w:p w:rsidR="0054751C" w:rsidRPr="00B43A0A" w:rsidRDefault="0054751C" w:rsidP="004B3D98">
            <w:pPr>
              <w:pStyle w:val="afa"/>
              <w:rPr>
                <w:sz w:val="20"/>
                <w:szCs w:val="20"/>
              </w:rPr>
            </w:pPr>
            <w:proofErr w:type="spellStart"/>
            <w:r w:rsidRPr="00B43A0A">
              <w:rPr>
                <w:sz w:val="20"/>
                <w:szCs w:val="20"/>
              </w:rPr>
              <w:t>г</w:t>
            </w:r>
            <w:proofErr w:type="gramStart"/>
            <w:r w:rsidRPr="00B43A0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етропавловск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ул.Н.Назарбаева</w:t>
            </w:r>
            <w:proofErr w:type="spellEnd"/>
            <w:r>
              <w:rPr>
                <w:sz w:val="20"/>
                <w:szCs w:val="20"/>
              </w:rPr>
              <w:t>, 327</w:t>
            </w:r>
          </w:p>
        </w:tc>
        <w:tc>
          <w:tcPr>
            <w:tcW w:w="2336" w:type="dxa"/>
            <w:vAlign w:val="center"/>
          </w:tcPr>
          <w:p w:rsidR="0054751C" w:rsidRPr="00B43A0A" w:rsidRDefault="0054751C" w:rsidP="004B3D98">
            <w:pPr>
              <w:pStyle w:val="afa"/>
              <w:rPr>
                <w:sz w:val="20"/>
                <w:szCs w:val="20"/>
              </w:rPr>
            </w:pPr>
            <w:r w:rsidRPr="00B43A0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Pr="00B43A0A">
              <w:rPr>
                <w:sz w:val="20"/>
                <w:szCs w:val="20"/>
              </w:rPr>
              <w:t>.02.2022 г.</w:t>
            </w:r>
            <w:r w:rsidR="004E4F74">
              <w:rPr>
                <w:sz w:val="20"/>
                <w:szCs w:val="20"/>
              </w:rPr>
              <w:t xml:space="preserve">   </w:t>
            </w:r>
            <w:r w:rsidRPr="00B43A0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B43A0A">
              <w:rPr>
                <w:sz w:val="20"/>
                <w:szCs w:val="20"/>
              </w:rPr>
              <w:t>:00</w:t>
            </w:r>
          </w:p>
        </w:tc>
      </w:tr>
    </w:tbl>
    <w:p w:rsidR="00E04FA9" w:rsidRPr="000370F2" w:rsidRDefault="00E04FA9" w:rsidP="00E04F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991E44" w:rsidRPr="00B8559E" w:rsidRDefault="00E04FA9" w:rsidP="0054751C">
      <w:pPr>
        <w:pStyle w:val="af9"/>
        <w:numPr>
          <w:ilvl w:val="0"/>
          <w:numId w:val="4"/>
        </w:numPr>
        <w:jc w:val="both"/>
        <w:rPr>
          <w:sz w:val="22"/>
          <w:szCs w:val="22"/>
        </w:rPr>
      </w:pPr>
      <w:r w:rsidRPr="00B8559E">
        <w:rPr>
          <w:sz w:val="22"/>
          <w:szCs w:val="22"/>
        </w:rPr>
        <w:t xml:space="preserve">Потенциальные поставщики </w:t>
      </w:r>
      <w:r w:rsidR="005A1166" w:rsidRPr="00B8559E">
        <w:rPr>
          <w:sz w:val="22"/>
          <w:szCs w:val="22"/>
        </w:rPr>
        <w:t>–</w:t>
      </w:r>
      <w:r w:rsidR="00D62EE0" w:rsidRPr="00B8559E">
        <w:rPr>
          <w:sz w:val="22"/>
          <w:szCs w:val="22"/>
        </w:rPr>
        <w:t xml:space="preserve"> </w:t>
      </w:r>
      <w:r w:rsidR="00D62EE0" w:rsidRPr="00210287">
        <w:rPr>
          <w:sz w:val="22"/>
          <w:szCs w:val="22"/>
        </w:rPr>
        <w:t>ТОО «</w:t>
      </w:r>
      <w:proofErr w:type="spellStart"/>
      <w:r w:rsidR="0054751C" w:rsidRPr="00210287">
        <w:rPr>
          <w:sz w:val="22"/>
          <w:szCs w:val="22"/>
        </w:rPr>
        <w:t>Дельрус</w:t>
      </w:r>
      <w:proofErr w:type="spellEnd"/>
      <w:r w:rsidR="0054751C" w:rsidRPr="00210287">
        <w:rPr>
          <w:sz w:val="22"/>
          <w:szCs w:val="22"/>
        </w:rPr>
        <w:t xml:space="preserve"> РК</w:t>
      </w:r>
      <w:r w:rsidR="00D62EE0" w:rsidRPr="00210287">
        <w:rPr>
          <w:sz w:val="22"/>
          <w:szCs w:val="22"/>
        </w:rPr>
        <w:t>», ТОО «</w:t>
      </w:r>
      <w:proofErr w:type="spellStart"/>
      <w:r w:rsidR="0054751C" w:rsidRPr="00210287">
        <w:rPr>
          <w:sz w:val="22"/>
          <w:szCs w:val="22"/>
        </w:rPr>
        <w:t>Мелиор</w:t>
      </w:r>
      <w:proofErr w:type="spellEnd"/>
      <w:r w:rsidR="0054751C" w:rsidRPr="00210287">
        <w:rPr>
          <w:sz w:val="22"/>
          <w:szCs w:val="22"/>
        </w:rPr>
        <w:t xml:space="preserve"> LTD</w:t>
      </w:r>
      <w:r w:rsidR="00D62EE0" w:rsidRPr="00210287">
        <w:rPr>
          <w:sz w:val="22"/>
          <w:szCs w:val="22"/>
        </w:rPr>
        <w:t>», ТОО «</w:t>
      </w:r>
      <w:r w:rsidR="0054751C" w:rsidRPr="00210287">
        <w:rPr>
          <w:sz w:val="22"/>
          <w:szCs w:val="22"/>
        </w:rPr>
        <w:t xml:space="preserve">Тех </w:t>
      </w:r>
      <w:proofErr w:type="spellStart"/>
      <w:r w:rsidR="0054751C" w:rsidRPr="00210287">
        <w:rPr>
          <w:sz w:val="22"/>
          <w:szCs w:val="22"/>
        </w:rPr>
        <w:t>Фарма</w:t>
      </w:r>
      <w:proofErr w:type="spellEnd"/>
      <w:r w:rsidR="0054751C" w:rsidRPr="00210287">
        <w:rPr>
          <w:sz w:val="22"/>
          <w:szCs w:val="22"/>
        </w:rPr>
        <w:t>»</w:t>
      </w:r>
      <w:r w:rsidR="00D62EE0" w:rsidRPr="00B8559E">
        <w:rPr>
          <w:sz w:val="22"/>
          <w:szCs w:val="22"/>
        </w:rPr>
        <w:t xml:space="preserve"> </w:t>
      </w:r>
      <w:r w:rsidR="0054751C" w:rsidRPr="003626B8">
        <w:rPr>
          <w:sz w:val="22"/>
          <w:szCs w:val="22"/>
        </w:rPr>
        <w:t xml:space="preserve">соответствуют квалификационным требованиям, предъявляемым тендерной документацией и п.13 Правил организации и проведения закупа лекарственных средств, медицинских изделий и  фармацевтических услуг, </w:t>
      </w:r>
      <w:proofErr w:type="gramStart"/>
      <w:r w:rsidR="0054751C" w:rsidRPr="003626B8">
        <w:rPr>
          <w:sz w:val="22"/>
          <w:szCs w:val="22"/>
        </w:rPr>
        <w:t>утвержденными</w:t>
      </w:r>
      <w:proofErr w:type="gramEnd"/>
      <w:r w:rsidR="0054751C" w:rsidRPr="003626B8">
        <w:rPr>
          <w:sz w:val="22"/>
          <w:szCs w:val="22"/>
        </w:rPr>
        <w:t xml:space="preserve"> постановлением Правительства Республики Казахстан от </w:t>
      </w:r>
      <w:r w:rsidR="0054751C">
        <w:rPr>
          <w:sz w:val="22"/>
          <w:szCs w:val="22"/>
        </w:rPr>
        <w:t>4 июня 2021</w:t>
      </w:r>
      <w:r w:rsidR="0054751C" w:rsidRPr="003626B8">
        <w:rPr>
          <w:sz w:val="22"/>
          <w:szCs w:val="22"/>
        </w:rPr>
        <w:t xml:space="preserve"> года № </w:t>
      </w:r>
      <w:r w:rsidR="0054751C">
        <w:rPr>
          <w:sz w:val="22"/>
          <w:szCs w:val="22"/>
        </w:rPr>
        <w:t>375</w:t>
      </w:r>
    </w:p>
    <w:p w:rsidR="005A1166" w:rsidRPr="00B8559E" w:rsidRDefault="005A1166" w:rsidP="00C46FBA">
      <w:pPr>
        <w:pStyle w:val="af9"/>
        <w:ind w:left="284" w:firstLine="283"/>
        <w:jc w:val="both"/>
        <w:rPr>
          <w:sz w:val="22"/>
          <w:szCs w:val="22"/>
        </w:rPr>
      </w:pPr>
    </w:p>
    <w:p w:rsidR="0054751C" w:rsidRDefault="0054751C" w:rsidP="0054751C">
      <w:pPr>
        <w:pStyle w:val="af9"/>
        <w:numPr>
          <w:ilvl w:val="0"/>
          <w:numId w:val="4"/>
        </w:numPr>
        <w:jc w:val="both"/>
        <w:rPr>
          <w:sz w:val="22"/>
          <w:szCs w:val="22"/>
        </w:rPr>
      </w:pPr>
      <w:r w:rsidRPr="003626B8">
        <w:rPr>
          <w:sz w:val="22"/>
          <w:szCs w:val="22"/>
        </w:rPr>
        <w:t>Эксперты не привлекались.</w:t>
      </w:r>
      <w:r w:rsidRPr="003626B8">
        <w:rPr>
          <w:sz w:val="22"/>
          <w:szCs w:val="22"/>
        </w:rPr>
        <w:tab/>
      </w:r>
    </w:p>
    <w:p w:rsidR="00D242B3" w:rsidRPr="00D242B3" w:rsidRDefault="00D242B3" w:rsidP="00D242B3">
      <w:pPr>
        <w:pStyle w:val="af9"/>
        <w:numPr>
          <w:ilvl w:val="0"/>
          <w:numId w:val="4"/>
        </w:numPr>
        <w:jc w:val="both"/>
        <w:rPr>
          <w:sz w:val="23"/>
          <w:szCs w:val="23"/>
        </w:rPr>
      </w:pPr>
      <w:r w:rsidRPr="00D242B3">
        <w:rPr>
          <w:sz w:val="23"/>
          <w:szCs w:val="23"/>
        </w:rPr>
        <w:t>Признать участника тендера, предложения которого является вторыми по предпочтительности после предложения победителя:</w:t>
      </w:r>
    </w:p>
    <w:p w:rsidR="00D242B3" w:rsidRDefault="00D242B3" w:rsidP="00D242B3">
      <w:pPr>
        <w:ind w:left="36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sz w:val="23"/>
          <w:szCs w:val="23"/>
        </w:rPr>
        <w:t xml:space="preserve">    </w:t>
      </w:r>
      <w:r w:rsidRPr="00D242B3">
        <w:rPr>
          <w:sz w:val="23"/>
          <w:szCs w:val="23"/>
        </w:rPr>
        <w:t xml:space="preserve"> </w:t>
      </w:r>
      <w:r w:rsidRPr="00D242B3">
        <w:rPr>
          <w:rFonts w:ascii="Times New Roman" w:hAnsi="Times New Roman" w:cs="Times New Roman"/>
          <w:sz w:val="24"/>
          <w:szCs w:val="24"/>
        </w:rPr>
        <w:t>-</w:t>
      </w:r>
      <w:r w:rsidRPr="00D242B3">
        <w:rPr>
          <w:rFonts w:ascii="Times New Roman" w:hAnsi="Times New Roman" w:cs="Times New Roman"/>
          <w:sz w:val="23"/>
          <w:szCs w:val="23"/>
        </w:rPr>
        <w:t xml:space="preserve">по Лотам </w:t>
      </w:r>
      <w:r w:rsidRPr="00D242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№1-25 </w:t>
      </w:r>
      <w:r w:rsidRPr="00D242B3">
        <w:rPr>
          <w:rFonts w:ascii="Times New Roman" w:hAnsi="Times New Roman" w:cs="Times New Roman"/>
          <w:sz w:val="23"/>
          <w:szCs w:val="23"/>
        </w:rPr>
        <w:t xml:space="preserve"> ТОО «</w:t>
      </w:r>
      <w:proofErr w:type="spellStart"/>
      <w:r w:rsidRPr="00D242B3">
        <w:rPr>
          <w:rFonts w:ascii="Times New Roman" w:hAnsi="Times New Roman" w:cs="Times New Roman"/>
          <w:sz w:val="23"/>
          <w:szCs w:val="23"/>
        </w:rPr>
        <w:t>Дельрус</w:t>
      </w:r>
      <w:proofErr w:type="spellEnd"/>
      <w:r w:rsidRPr="00D242B3">
        <w:rPr>
          <w:rFonts w:ascii="Times New Roman" w:hAnsi="Times New Roman" w:cs="Times New Roman"/>
          <w:sz w:val="23"/>
          <w:szCs w:val="23"/>
        </w:rPr>
        <w:t xml:space="preserve"> РК»</w:t>
      </w:r>
      <w:r>
        <w:rPr>
          <w:rFonts w:ascii="Times New Roman" w:hAnsi="Times New Roman" w:cs="Times New Roman"/>
          <w:sz w:val="23"/>
          <w:szCs w:val="23"/>
        </w:rPr>
        <w:t>,</w:t>
      </w:r>
      <w:r w:rsidRPr="00D242B3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D242B3">
        <w:rPr>
          <w:rFonts w:ascii="Times New Roman" w:hAnsi="Times New Roman" w:cs="Times New Roman"/>
          <w:sz w:val="23"/>
          <w:szCs w:val="23"/>
        </w:rPr>
        <w:t>г</w:t>
      </w:r>
      <w:proofErr w:type="gramStart"/>
      <w:r w:rsidRPr="00D242B3">
        <w:rPr>
          <w:rFonts w:ascii="Times New Roman" w:hAnsi="Times New Roman" w:cs="Times New Roman"/>
          <w:sz w:val="23"/>
          <w:szCs w:val="23"/>
        </w:rPr>
        <w:t>.Н</w:t>
      </w:r>
      <w:proofErr w:type="gramEnd"/>
      <w:r w:rsidRPr="00D242B3">
        <w:rPr>
          <w:rFonts w:ascii="Times New Roman" w:hAnsi="Times New Roman" w:cs="Times New Roman"/>
          <w:sz w:val="23"/>
          <w:szCs w:val="23"/>
        </w:rPr>
        <w:t>ур</w:t>
      </w:r>
      <w:proofErr w:type="spellEnd"/>
      <w:r w:rsidRPr="00D242B3">
        <w:rPr>
          <w:rFonts w:ascii="Times New Roman" w:hAnsi="Times New Roman" w:cs="Times New Roman"/>
          <w:sz w:val="23"/>
          <w:szCs w:val="23"/>
        </w:rPr>
        <w:t xml:space="preserve">-Султан, </w:t>
      </w:r>
      <w:proofErr w:type="spellStart"/>
      <w:r w:rsidRPr="00D242B3">
        <w:rPr>
          <w:rFonts w:ascii="Times New Roman" w:hAnsi="Times New Roman" w:cs="Times New Roman"/>
          <w:sz w:val="23"/>
          <w:szCs w:val="23"/>
        </w:rPr>
        <w:t>пер.Шынтас</w:t>
      </w:r>
      <w:proofErr w:type="spellEnd"/>
      <w:r w:rsidRPr="00D242B3">
        <w:rPr>
          <w:rFonts w:ascii="Times New Roman" w:hAnsi="Times New Roman" w:cs="Times New Roman"/>
          <w:sz w:val="23"/>
          <w:szCs w:val="23"/>
        </w:rPr>
        <w:t>, 16</w:t>
      </w:r>
    </w:p>
    <w:p w:rsidR="00D242B3" w:rsidRPr="00D242B3" w:rsidRDefault="00D242B3" w:rsidP="00D242B3">
      <w:pPr>
        <w:ind w:left="360"/>
        <w:rPr>
          <w:rFonts w:ascii="Times New Roman" w:hAnsi="Times New Roman" w:cs="Times New Roman"/>
          <w:sz w:val="23"/>
          <w:szCs w:val="23"/>
        </w:rPr>
      </w:pPr>
      <w:r w:rsidRPr="00D242B3">
        <w:rPr>
          <w:rFonts w:ascii="Times New Roman" w:hAnsi="Times New Roman" w:cs="Times New Roman"/>
          <w:b/>
          <w:sz w:val="23"/>
          <w:szCs w:val="23"/>
        </w:rPr>
        <w:t>7</w:t>
      </w:r>
      <w:r w:rsidRPr="00D242B3">
        <w:rPr>
          <w:rFonts w:ascii="Times New Roman" w:hAnsi="Times New Roman" w:cs="Times New Roman"/>
          <w:sz w:val="23"/>
          <w:szCs w:val="23"/>
        </w:rPr>
        <w:t>.   Таблица цен представлена в Приложении 1 к настоящему Протоколу.</w:t>
      </w:r>
    </w:p>
    <w:p w:rsidR="0054751C" w:rsidRPr="003626B8" w:rsidRDefault="00D242B3" w:rsidP="004B3D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8</w:t>
      </w:r>
      <w:r w:rsidR="0054751C" w:rsidRPr="003626B8">
        <w:rPr>
          <w:rFonts w:ascii="Times New Roman" w:hAnsi="Times New Roman" w:cs="Times New Roman"/>
          <w:b/>
        </w:rPr>
        <w:t xml:space="preserve">. </w:t>
      </w:r>
      <w:r w:rsidR="0054751C" w:rsidRPr="003626B8">
        <w:rPr>
          <w:rFonts w:ascii="Times New Roman" w:hAnsi="Times New Roman" w:cs="Times New Roman"/>
        </w:rPr>
        <w:t xml:space="preserve">  Тендерная комиссия по результатам вскрытия и оценки тендерных заявок потенциальных поставщиков РЕШИЛА:</w:t>
      </w:r>
    </w:p>
    <w:p w:rsidR="0054751C" w:rsidRPr="004E4F74" w:rsidRDefault="0054751C" w:rsidP="004B3D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3626B8">
        <w:rPr>
          <w:rFonts w:ascii="Times New Roman" w:eastAsia="Times New Roman" w:hAnsi="Times New Roman" w:cs="Times New Roman"/>
          <w:lang w:eastAsia="ru-RU"/>
        </w:rPr>
        <w:t xml:space="preserve"> - по лот</w:t>
      </w:r>
      <w:r w:rsidR="004E4F74">
        <w:rPr>
          <w:rFonts w:ascii="Times New Roman" w:eastAsia="Times New Roman" w:hAnsi="Times New Roman" w:cs="Times New Roman"/>
          <w:lang w:eastAsia="ru-RU"/>
        </w:rPr>
        <w:t xml:space="preserve">ам №1-25 </w:t>
      </w:r>
      <w:r w:rsidRPr="003626B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E4F74">
        <w:rPr>
          <w:rFonts w:ascii="Times New Roman" w:eastAsia="Times New Roman" w:hAnsi="Times New Roman" w:cs="Times New Roman"/>
          <w:lang w:eastAsia="ru-RU"/>
        </w:rPr>
        <w:t xml:space="preserve">признать победителем </w:t>
      </w:r>
      <w:r w:rsidR="004E4F74" w:rsidRPr="004E4F74">
        <w:rPr>
          <w:rFonts w:ascii="Times New Roman" w:eastAsia="Times New Roman" w:hAnsi="Times New Roman" w:cs="Times New Roman"/>
          <w:lang w:eastAsia="ru-RU"/>
        </w:rPr>
        <w:t>ТОО «</w:t>
      </w:r>
      <w:proofErr w:type="spellStart"/>
      <w:r w:rsidR="004E4F74" w:rsidRPr="004E4F74">
        <w:rPr>
          <w:rFonts w:ascii="Times New Roman" w:eastAsia="Times New Roman" w:hAnsi="Times New Roman" w:cs="Times New Roman"/>
          <w:lang w:eastAsia="ru-RU"/>
        </w:rPr>
        <w:t>Мелиор</w:t>
      </w:r>
      <w:proofErr w:type="spellEnd"/>
      <w:r w:rsidR="004E4F74" w:rsidRPr="004E4F74">
        <w:rPr>
          <w:rFonts w:ascii="Times New Roman" w:eastAsia="Times New Roman" w:hAnsi="Times New Roman" w:cs="Times New Roman"/>
          <w:lang w:eastAsia="ru-RU"/>
        </w:rPr>
        <w:t xml:space="preserve"> LTD»</w:t>
      </w:r>
    </w:p>
    <w:p w:rsidR="0054751C" w:rsidRPr="004E4F74" w:rsidRDefault="004E4F74" w:rsidP="004B3D98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4F74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210287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751C" w:rsidRPr="004E4F74">
        <w:rPr>
          <w:rFonts w:ascii="Times New Roman" w:eastAsia="Times New Roman" w:hAnsi="Times New Roman" w:cs="Times New Roman"/>
          <w:lang w:eastAsia="ru-RU"/>
        </w:rPr>
        <w:t xml:space="preserve">- </w:t>
      </w:r>
      <w:r w:rsidR="005021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751C" w:rsidRPr="004E4F74">
        <w:rPr>
          <w:rFonts w:ascii="Times New Roman" w:eastAsia="Times New Roman" w:hAnsi="Times New Roman" w:cs="Times New Roman"/>
          <w:lang w:eastAsia="ru-RU"/>
        </w:rPr>
        <w:t>по лот</w:t>
      </w:r>
      <w:r w:rsidRPr="004E4F74">
        <w:rPr>
          <w:rFonts w:ascii="Times New Roman" w:eastAsia="Times New Roman" w:hAnsi="Times New Roman" w:cs="Times New Roman"/>
          <w:lang w:eastAsia="ru-RU"/>
        </w:rPr>
        <w:t>ам</w:t>
      </w:r>
      <w:r w:rsidR="0054751C" w:rsidRPr="004E4F7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E4F74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751C" w:rsidRPr="004E4F74">
        <w:rPr>
          <w:rFonts w:ascii="Times New Roman" w:eastAsia="Times New Roman" w:hAnsi="Times New Roman" w:cs="Times New Roman"/>
          <w:lang w:eastAsia="ru-RU"/>
        </w:rPr>
        <w:t>№2</w:t>
      </w:r>
      <w:r w:rsidRPr="004E4F74">
        <w:rPr>
          <w:rFonts w:ascii="Times New Roman" w:eastAsia="Times New Roman" w:hAnsi="Times New Roman" w:cs="Times New Roman"/>
          <w:lang w:eastAsia="ru-RU"/>
        </w:rPr>
        <w:t>6,27,28,29,30,31,32,33,36,37,38,39,40,41,42,43</w:t>
      </w:r>
      <w:r w:rsidR="0054751C" w:rsidRPr="004E4F74">
        <w:rPr>
          <w:rFonts w:ascii="Times New Roman" w:eastAsia="Times New Roman" w:hAnsi="Times New Roman" w:cs="Times New Roman"/>
          <w:lang w:eastAsia="ru-RU"/>
        </w:rPr>
        <w:t xml:space="preserve"> признать победителем </w:t>
      </w:r>
      <w:r w:rsidRPr="004E4F74">
        <w:rPr>
          <w:rFonts w:ascii="Times New Roman" w:hAnsi="Times New Roman" w:cs="Times New Roman"/>
        </w:rPr>
        <w:t xml:space="preserve">ТОО «Тех </w:t>
      </w:r>
      <w:proofErr w:type="spellStart"/>
      <w:r w:rsidRPr="004E4F74">
        <w:rPr>
          <w:rFonts w:ascii="Times New Roman" w:hAnsi="Times New Roman" w:cs="Times New Roman"/>
        </w:rPr>
        <w:t>Фарма</w:t>
      </w:r>
      <w:proofErr w:type="spellEnd"/>
      <w:r w:rsidRPr="004E4F74">
        <w:t>»</w:t>
      </w:r>
    </w:p>
    <w:p w:rsidR="0054751C" w:rsidRPr="003626B8" w:rsidRDefault="004E4F74" w:rsidP="004E4F74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50216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E4F74">
        <w:rPr>
          <w:rFonts w:ascii="Times New Roman" w:eastAsia="Times New Roman" w:hAnsi="Times New Roman" w:cs="Times New Roman"/>
          <w:lang w:eastAsia="ru-RU"/>
        </w:rPr>
        <w:t>-</w:t>
      </w:r>
      <w:r>
        <w:rPr>
          <w:rFonts w:ascii="Times New Roman" w:eastAsia="Times New Roman" w:hAnsi="Times New Roman" w:cs="Times New Roman"/>
          <w:lang w:eastAsia="ru-RU"/>
        </w:rPr>
        <w:t xml:space="preserve"> лот</w:t>
      </w:r>
      <w:r w:rsidR="00D242B3">
        <w:rPr>
          <w:rFonts w:ascii="Times New Roman" w:eastAsia="Times New Roman" w:hAnsi="Times New Roman" w:cs="Times New Roman"/>
          <w:lang w:eastAsia="ru-RU"/>
        </w:rPr>
        <w:t xml:space="preserve">ы </w:t>
      </w:r>
      <w:r>
        <w:rPr>
          <w:rFonts w:ascii="Times New Roman" w:eastAsia="Times New Roman" w:hAnsi="Times New Roman" w:cs="Times New Roman"/>
          <w:lang w:eastAsia="ru-RU"/>
        </w:rPr>
        <w:t xml:space="preserve"> № 34,35 </w:t>
      </w:r>
      <w:r w:rsidRPr="00B8559E">
        <w:rPr>
          <w:rFonts w:ascii="Times New Roman" w:eastAsia="Times New Roman" w:hAnsi="Times New Roman" w:cs="Times New Roman"/>
          <w:lang w:eastAsia="ru-RU"/>
        </w:rPr>
        <w:t>признать тендер несостоявшимся (</w:t>
      </w:r>
      <w:proofErr w:type="spellStart"/>
      <w:r w:rsidRPr="00B8559E">
        <w:rPr>
          <w:rFonts w:ascii="Times New Roman" w:eastAsia="Times New Roman" w:hAnsi="Times New Roman" w:cs="Times New Roman"/>
          <w:lang w:eastAsia="ru-RU"/>
        </w:rPr>
        <w:t>отсутстви</w:t>
      </w:r>
      <w:proofErr w:type="spellEnd"/>
      <w:r>
        <w:rPr>
          <w:rFonts w:ascii="Times New Roman" w:eastAsia="Times New Roman" w:hAnsi="Times New Roman" w:cs="Times New Roman"/>
          <w:lang w:val="kk-KZ" w:eastAsia="ru-RU"/>
        </w:rPr>
        <w:t>е</w:t>
      </w:r>
      <w:r w:rsidRPr="00B8559E">
        <w:rPr>
          <w:rFonts w:ascii="Times New Roman" w:eastAsia="Times New Roman" w:hAnsi="Times New Roman" w:cs="Times New Roman"/>
          <w:lang w:eastAsia="ru-RU"/>
        </w:rPr>
        <w:t xml:space="preserve"> представления тендерных заявок)     </w:t>
      </w:r>
    </w:p>
    <w:p w:rsidR="0054751C" w:rsidRPr="003626B8" w:rsidRDefault="0054751C" w:rsidP="004B3D98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626B8">
        <w:rPr>
          <w:rFonts w:ascii="Times New Roman" w:eastAsia="Times New Roman" w:hAnsi="Times New Roman" w:cs="Times New Roman"/>
          <w:lang w:eastAsia="ru-RU"/>
        </w:rPr>
        <w:t xml:space="preserve">       </w:t>
      </w:r>
    </w:p>
    <w:p w:rsidR="00210287" w:rsidRDefault="00210287" w:rsidP="002102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DC799F">
        <w:rPr>
          <w:rFonts w:ascii="Times New Roman" w:eastAsia="Times New Roman" w:hAnsi="Times New Roman" w:cs="Times New Roman"/>
          <w:lang w:eastAsia="ru-RU"/>
        </w:rPr>
        <w:t xml:space="preserve">Заказчику </w:t>
      </w:r>
      <w:r w:rsidRPr="00464D86">
        <w:rPr>
          <w:rFonts w:ascii="Times New Roman" w:eastAsia="Times New Roman" w:hAnsi="Times New Roman" w:cs="Times New Roman"/>
          <w:bCs/>
          <w:lang w:eastAsia="ru-RU"/>
        </w:rPr>
        <w:t>КГП на ПХВ "Многопрофильная областная больница"</w:t>
      </w:r>
      <w:r w:rsidR="00E8058C">
        <w:rPr>
          <w:rFonts w:ascii="Times New Roman" w:eastAsia="Times New Roman" w:hAnsi="Times New Roman" w:cs="Times New Roman"/>
          <w:bCs/>
          <w:lang w:eastAsia="ru-RU"/>
        </w:rPr>
        <w:t xml:space="preserve"> в течении пяти кале</w:t>
      </w:r>
      <w:r w:rsidR="00502169">
        <w:rPr>
          <w:rFonts w:ascii="Times New Roman" w:eastAsia="Times New Roman" w:hAnsi="Times New Roman" w:cs="Times New Roman"/>
          <w:bCs/>
          <w:lang w:eastAsia="ru-RU"/>
        </w:rPr>
        <w:t xml:space="preserve">ндарных дней со дня подведения </w:t>
      </w:r>
      <w:r w:rsidR="00E8058C">
        <w:rPr>
          <w:rFonts w:ascii="Times New Roman" w:eastAsia="Times New Roman" w:hAnsi="Times New Roman" w:cs="Times New Roman"/>
          <w:bCs/>
          <w:lang w:eastAsia="ru-RU"/>
        </w:rPr>
        <w:t xml:space="preserve">итогов тендера </w:t>
      </w:r>
      <w:r w:rsidRPr="00DC799F">
        <w:rPr>
          <w:rFonts w:ascii="Times New Roman" w:eastAsia="Times New Roman" w:hAnsi="Times New Roman" w:cs="Times New Roman"/>
          <w:lang w:eastAsia="ru-RU"/>
        </w:rPr>
        <w:t>заключить договор</w:t>
      </w:r>
      <w:r>
        <w:rPr>
          <w:rFonts w:ascii="Times New Roman" w:eastAsia="Times New Roman" w:hAnsi="Times New Roman" w:cs="Times New Roman"/>
          <w:lang w:eastAsia="ru-RU"/>
        </w:rPr>
        <w:t xml:space="preserve"> с </w:t>
      </w:r>
      <w:r w:rsidRPr="0021028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E4F74">
        <w:rPr>
          <w:rFonts w:ascii="Times New Roman" w:eastAsia="Times New Roman" w:hAnsi="Times New Roman" w:cs="Times New Roman"/>
          <w:lang w:eastAsia="ru-RU"/>
        </w:rPr>
        <w:t>ТОО «</w:t>
      </w:r>
      <w:proofErr w:type="spellStart"/>
      <w:r w:rsidRPr="004E4F74">
        <w:rPr>
          <w:rFonts w:ascii="Times New Roman" w:eastAsia="Times New Roman" w:hAnsi="Times New Roman" w:cs="Times New Roman"/>
          <w:lang w:eastAsia="ru-RU"/>
        </w:rPr>
        <w:t>Мелиор</w:t>
      </w:r>
      <w:proofErr w:type="spellEnd"/>
      <w:r w:rsidRPr="004E4F74">
        <w:rPr>
          <w:rFonts w:ascii="Times New Roman" w:eastAsia="Times New Roman" w:hAnsi="Times New Roman" w:cs="Times New Roman"/>
          <w:lang w:eastAsia="ru-RU"/>
        </w:rPr>
        <w:t xml:space="preserve"> LTD»</w:t>
      </w:r>
      <w:r>
        <w:rPr>
          <w:rFonts w:ascii="Times New Roman" w:eastAsia="Times New Roman" w:hAnsi="Times New Roman" w:cs="Times New Roman"/>
          <w:lang w:eastAsia="ru-RU"/>
        </w:rPr>
        <w:t xml:space="preserve">; </w:t>
      </w:r>
      <w:r w:rsidRPr="00DC799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0287">
        <w:rPr>
          <w:rFonts w:ascii="Times New Roman" w:eastAsia="Times New Roman" w:hAnsi="Times New Roman" w:cs="Times New Roman"/>
          <w:lang w:eastAsia="ru-RU"/>
        </w:rPr>
        <w:t xml:space="preserve">ТОО «Тех </w:t>
      </w:r>
      <w:proofErr w:type="spellStart"/>
      <w:r w:rsidRPr="00210287">
        <w:rPr>
          <w:rFonts w:ascii="Times New Roman" w:eastAsia="Times New Roman" w:hAnsi="Times New Roman" w:cs="Times New Roman"/>
          <w:lang w:eastAsia="ru-RU"/>
        </w:rPr>
        <w:t>Фарма</w:t>
      </w:r>
      <w:proofErr w:type="spellEnd"/>
      <w:r w:rsidRPr="00210287">
        <w:rPr>
          <w:rFonts w:ascii="Times New Roman" w:eastAsia="Times New Roman" w:hAnsi="Times New Roman" w:cs="Times New Roman"/>
          <w:lang w:eastAsia="ru-RU"/>
        </w:rPr>
        <w:t>»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Pr="00DC799F">
        <w:rPr>
          <w:rFonts w:ascii="Times New Roman" w:eastAsia="Times New Roman" w:hAnsi="Times New Roman" w:cs="Times New Roman"/>
          <w:lang w:eastAsia="ru-RU"/>
        </w:rPr>
        <w:t xml:space="preserve">      </w:t>
      </w:r>
    </w:p>
    <w:p w:rsidR="0054751C" w:rsidRPr="00CF1E1B" w:rsidRDefault="0054751C" w:rsidP="004B3D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751C" w:rsidRPr="00CF1E1B" w:rsidRDefault="0054751C" w:rsidP="004B3D98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</w:p>
    <w:p w:rsidR="0054751C" w:rsidRPr="00210287" w:rsidRDefault="0054751C" w:rsidP="004B3D9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EB"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210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- 5  голосов </w:t>
      </w:r>
    </w:p>
    <w:p w:rsidR="0054751C" w:rsidRPr="00210287" w:rsidRDefault="0054751C" w:rsidP="0054751C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2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  -   0 голосов</w:t>
      </w:r>
    </w:p>
    <w:tbl>
      <w:tblPr>
        <w:tblpPr w:leftFromText="180" w:rightFromText="180" w:vertAnchor="text" w:horzAnchor="page" w:tblpX="1378" w:tblpY="76"/>
        <w:tblOverlap w:val="never"/>
        <w:tblW w:w="9999" w:type="dxa"/>
        <w:tblLook w:val="01E0" w:firstRow="1" w:lastRow="1" w:firstColumn="1" w:lastColumn="1" w:noHBand="0" w:noVBand="0"/>
      </w:tblPr>
      <w:tblGrid>
        <w:gridCol w:w="3196"/>
        <w:gridCol w:w="3470"/>
        <w:gridCol w:w="3333"/>
      </w:tblGrid>
      <w:tr w:rsidR="00691325" w:rsidRPr="00210287" w:rsidTr="003B7A33">
        <w:trPr>
          <w:trHeight w:val="36"/>
        </w:trPr>
        <w:tc>
          <w:tcPr>
            <w:tcW w:w="3196" w:type="dxa"/>
            <w:vAlign w:val="bottom"/>
          </w:tcPr>
          <w:p w:rsidR="00691325" w:rsidRPr="00210287" w:rsidRDefault="00691325" w:rsidP="00C46FBA">
            <w:pPr>
              <w:spacing w:after="0" w:line="360" w:lineRule="auto"/>
              <w:ind w:left="72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Председатель:</w:t>
            </w:r>
          </w:p>
        </w:tc>
        <w:tc>
          <w:tcPr>
            <w:tcW w:w="3470" w:type="dxa"/>
            <w:vAlign w:val="bottom"/>
          </w:tcPr>
          <w:p w:rsidR="00691325" w:rsidRPr="00210287" w:rsidRDefault="00691325" w:rsidP="00C46FBA">
            <w:pPr>
              <w:spacing w:after="0" w:line="360" w:lineRule="auto"/>
              <w:ind w:left="720" w:hanging="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3" w:type="dxa"/>
            <w:vAlign w:val="bottom"/>
          </w:tcPr>
          <w:p w:rsidR="00691325" w:rsidRPr="00210287" w:rsidRDefault="00902D77" w:rsidP="00C46FBA">
            <w:pPr>
              <w:spacing w:after="0" w:line="360" w:lineRule="auto"/>
              <w:ind w:left="72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Магзумов</w:t>
            </w:r>
            <w:proofErr w:type="spellEnd"/>
            <w:r w:rsidRPr="0021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А.Б</w:t>
            </w:r>
            <w:r w:rsidR="00691325" w:rsidRPr="0021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91325" w:rsidRPr="00210287" w:rsidTr="003B7A33">
        <w:trPr>
          <w:trHeight w:val="26"/>
        </w:trPr>
        <w:tc>
          <w:tcPr>
            <w:tcW w:w="3196" w:type="dxa"/>
            <w:vAlign w:val="bottom"/>
          </w:tcPr>
          <w:p w:rsidR="00691325" w:rsidRPr="00210287" w:rsidRDefault="00691325" w:rsidP="00C46FBA">
            <w:pPr>
              <w:spacing w:after="0" w:line="360" w:lineRule="auto"/>
              <w:ind w:left="72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председателя:</w:t>
            </w:r>
          </w:p>
        </w:tc>
        <w:tc>
          <w:tcPr>
            <w:tcW w:w="3470" w:type="dxa"/>
            <w:vAlign w:val="bottom"/>
          </w:tcPr>
          <w:p w:rsidR="00691325" w:rsidRPr="00210287" w:rsidRDefault="00691325" w:rsidP="00C46FBA">
            <w:pPr>
              <w:spacing w:after="0" w:line="360" w:lineRule="auto"/>
              <w:ind w:left="720" w:hanging="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3" w:type="dxa"/>
            <w:vAlign w:val="bottom"/>
          </w:tcPr>
          <w:p w:rsidR="00691325" w:rsidRPr="00210287" w:rsidRDefault="00691325" w:rsidP="00C46FBA">
            <w:pPr>
              <w:spacing w:after="0" w:line="360" w:lineRule="auto"/>
              <w:ind w:left="72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Кудратуллаев</w:t>
            </w:r>
            <w:proofErr w:type="spellEnd"/>
            <w:r w:rsidRPr="0021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М.</w:t>
            </w:r>
          </w:p>
        </w:tc>
      </w:tr>
      <w:tr w:rsidR="00691325" w:rsidRPr="00210287" w:rsidTr="003B7A33">
        <w:trPr>
          <w:trHeight w:val="26"/>
        </w:trPr>
        <w:tc>
          <w:tcPr>
            <w:tcW w:w="3196" w:type="dxa"/>
            <w:vAlign w:val="bottom"/>
          </w:tcPr>
          <w:p w:rsidR="00691325" w:rsidRPr="00210287" w:rsidRDefault="00691325" w:rsidP="00C46FBA">
            <w:pPr>
              <w:spacing w:after="0" w:line="360" w:lineRule="auto"/>
              <w:ind w:left="72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3470" w:type="dxa"/>
            <w:vAlign w:val="bottom"/>
          </w:tcPr>
          <w:p w:rsidR="00691325" w:rsidRPr="00210287" w:rsidRDefault="00691325" w:rsidP="00C46FBA">
            <w:pPr>
              <w:spacing w:after="0" w:line="360" w:lineRule="auto"/>
              <w:ind w:left="720" w:hanging="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3" w:type="dxa"/>
            <w:vAlign w:val="bottom"/>
          </w:tcPr>
          <w:p w:rsidR="00691325" w:rsidRPr="00210287" w:rsidRDefault="00691325" w:rsidP="00C46FBA">
            <w:pPr>
              <w:spacing w:after="0" w:line="360" w:lineRule="auto"/>
              <w:ind w:left="72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325" w:rsidRPr="00210287" w:rsidTr="003B7A33">
        <w:trPr>
          <w:trHeight w:val="19"/>
        </w:trPr>
        <w:tc>
          <w:tcPr>
            <w:tcW w:w="3196" w:type="dxa"/>
            <w:vAlign w:val="bottom"/>
          </w:tcPr>
          <w:p w:rsidR="003B7A33" w:rsidRPr="00210287" w:rsidRDefault="003B7A33" w:rsidP="00C46FBA">
            <w:pPr>
              <w:spacing w:after="0" w:line="360" w:lineRule="auto"/>
              <w:ind w:left="72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A33" w:rsidRPr="00210287" w:rsidRDefault="003B7A33" w:rsidP="00C46FBA">
            <w:pPr>
              <w:spacing w:after="0" w:line="360" w:lineRule="auto"/>
              <w:ind w:left="72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A33" w:rsidRPr="00210287" w:rsidRDefault="003B7A33" w:rsidP="00C46FBA">
            <w:pPr>
              <w:spacing w:after="0" w:line="360" w:lineRule="auto"/>
              <w:ind w:left="72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691325" w:rsidRPr="00210287" w:rsidRDefault="003B7A33" w:rsidP="00C46FBA">
            <w:pPr>
              <w:spacing w:after="0" w:line="360" w:lineRule="auto"/>
              <w:ind w:left="72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C46FBA" w:rsidRPr="0021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Секретарь комиссии:</w:t>
            </w:r>
          </w:p>
        </w:tc>
        <w:tc>
          <w:tcPr>
            <w:tcW w:w="3470" w:type="dxa"/>
            <w:vAlign w:val="bottom"/>
          </w:tcPr>
          <w:p w:rsidR="00691325" w:rsidRPr="00210287" w:rsidRDefault="00691325" w:rsidP="00C46FBA">
            <w:pPr>
              <w:spacing w:after="0" w:line="360" w:lineRule="auto"/>
              <w:ind w:left="720" w:hanging="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3" w:type="dxa"/>
            <w:vAlign w:val="bottom"/>
          </w:tcPr>
          <w:p w:rsidR="00E02854" w:rsidRPr="00210287" w:rsidRDefault="001806D4" w:rsidP="00C46FBA">
            <w:pPr>
              <w:spacing w:after="0" w:line="360" w:lineRule="auto"/>
              <w:ind w:left="72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1028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Листопадняя</w:t>
            </w:r>
            <w:r w:rsidR="005A1166" w:rsidRPr="00210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028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</w:t>
            </w:r>
            <w:r w:rsidR="00E02854" w:rsidRPr="002102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1028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В.</w:t>
            </w:r>
          </w:p>
          <w:p w:rsidR="00591A6F" w:rsidRPr="00210287" w:rsidRDefault="00591A6F" w:rsidP="00C46FBA">
            <w:pPr>
              <w:spacing w:after="0" w:line="360" w:lineRule="auto"/>
              <w:ind w:left="72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10287">
              <w:rPr>
                <w:rFonts w:ascii="Times New Roman" w:eastAsia="Times New Roman" w:hAnsi="Times New Roman" w:cs="Times New Roman"/>
                <w:sz w:val="24"/>
                <w:szCs w:val="24"/>
              </w:rPr>
              <w:t>Макарова И.В</w:t>
            </w:r>
            <w:r w:rsidRPr="0021028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B51A91" w:rsidRPr="00210287" w:rsidRDefault="00B51A91" w:rsidP="00C46FBA">
            <w:pPr>
              <w:spacing w:after="0" w:line="360" w:lineRule="auto"/>
              <w:ind w:left="72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0287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Скородумова</w:t>
            </w:r>
            <w:proofErr w:type="spellEnd"/>
            <w:r w:rsidRPr="00210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Н.Н.</w:t>
            </w:r>
          </w:p>
          <w:p w:rsidR="00691325" w:rsidRPr="00210287" w:rsidRDefault="003B7A33" w:rsidP="00C46FBA">
            <w:pPr>
              <w:spacing w:after="0" w:line="360" w:lineRule="auto"/>
              <w:ind w:left="72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Мустафина Г.Н.</w:t>
            </w:r>
          </w:p>
        </w:tc>
      </w:tr>
    </w:tbl>
    <w:p w:rsidR="00C6141F" w:rsidRPr="0054751C" w:rsidRDefault="00C6141F" w:rsidP="000370F2">
      <w:pPr>
        <w:tabs>
          <w:tab w:val="left" w:pos="6045"/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sectPr w:rsidR="00C6141F" w:rsidRPr="0054751C" w:rsidSect="00591A6F">
      <w:headerReference w:type="even" r:id="rId9"/>
      <w:footerReference w:type="even" r:id="rId10"/>
      <w:footerReference w:type="default" r:id="rId11"/>
      <w:pgSz w:w="11906" w:h="16838" w:code="9"/>
      <w:pgMar w:top="426" w:right="720" w:bottom="851" w:left="72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B5E" w:rsidRDefault="00A96B5E">
      <w:pPr>
        <w:spacing w:after="0" w:line="240" w:lineRule="auto"/>
      </w:pPr>
      <w:r>
        <w:separator/>
      </w:r>
    </w:p>
  </w:endnote>
  <w:endnote w:type="continuationSeparator" w:id="0">
    <w:p w:rsidR="00A96B5E" w:rsidRDefault="00A96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eeSans">
    <w:altName w:val="Arial Unicode MS"/>
    <w:charset w:val="8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212" w:rsidRDefault="00BE7212" w:rsidP="006B1862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E7212" w:rsidRDefault="00BE7212" w:rsidP="006B1862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212" w:rsidRDefault="00BE7212" w:rsidP="006B1862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B5E" w:rsidRDefault="00A96B5E">
      <w:pPr>
        <w:spacing w:after="0" w:line="240" w:lineRule="auto"/>
      </w:pPr>
      <w:r>
        <w:separator/>
      </w:r>
    </w:p>
  </w:footnote>
  <w:footnote w:type="continuationSeparator" w:id="0">
    <w:p w:rsidR="00A96B5E" w:rsidRDefault="00A96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212" w:rsidRDefault="00BE72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BE7212" w:rsidRDefault="00BE721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6DC10B8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>
    <w:nsid w:val="000B46CC"/>
    <w:multiLevelType w:val="hybridMultilevel"/>
    <w:tmpl w:val="E1FAE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AF3378"/>
    <w:multiLevelType w:val="hybridMultilevel"/>
    <w:tmpl w:val="AB28C8AA"/>
    <w:lvl w:ilvl="0" w:tplc="567C3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3B72302"/>
    <w:multiLevelType w:val="hybridMultilevel"/>
    <w:tmpl w:val="946C961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54850FC"/>
    <w:multiLevelType w:val="hybridMultilevel"/>
    <w:tmpl w:val="D2D6FB6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86476C"/>
    <w:multiLevelType w:val="hybridMultilevel"/>
    <w:tmpl w:val="84C4B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1A35D8"/>
    <w:multiLevelType w:val="hybridMultilevel"/>
    <w:tmpl w:val="BD62C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8B6307"/>
    <w:multiLevelType w:val="hybridMultilevel"/>
    <w:tmpl w:val="7CBCB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F6A7F"/>
    <w:multiLevelType w:val="hybridMultilevel"/>
    <w:tmpl w:val="3D74014A"/>
    <w:lvl w:ilvl="0" w:tplc="BCA249D8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216674DD"/>
    <w:multiLevelType w:val="hybridMultilevel"/>
    <w:tmpl w:val="C7663F4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41C74C3"/>
    <w:multiLevelType w:val="hybridMultilevel"/>
    <w:tmpl w:val="117AE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CA71E7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570AD0"/>
    <w:multiLevelType w:val="multilevel"/>
    <w:tmpl w:val="F41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CC6864"/>
    <w:multiLevelType w:val="hybridMultilevel"/>
    <w:tmpl w:val="A9909076"/>
    <w:lvl w:ilvl="0" w:tplc="D4C06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DE434A"/>
    <w:multiLevelType w:val="hybridMultilevel"/>
    <w:tmpl w:val="52ECB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F64FB1"/>
    <w:multiLevelType w:val="hybridMultilevel"/>
    <w:tmpl w:val="F41E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CB2FD5"/>
    <w:multiLevelType w:val="hybridMultilevel"/>
    <w:tmpl w:val="FCCCE368"/>
    <w:lvl w:ilvl="0" w:tplc="10026E7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b w:val="0"/>
      </w:rPr>
    </w:lvl>
    <w:lvl w:ilvl="1" w:tplc="7632CE3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426BCF"/>
    <w:multiLevelType w:val="hybridMultilevel"/>
    <w:tmpl w:val="A044E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E37C2"/>
    <w:multiLevelType w:val="hybridMultilevel"/>
    <w:tmpl w:val="C5B64D2C"/>
    <w:lvl w:ilvl="0" w:tplc="0419000F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</w:lvl>
  </w:abstractNum>
  <w:abstractNum w:abstractNumId="19">
    <w:nsid w:val="2F6319A6"/>
    <w:multiLevelType w:val="hybridMultilevel"/>
    <w:tmpl w:val="75C0A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FC18DE"/>
    <w:multiLevelType w:val="hybridMultilevel"/>
    <w:tmpl w:val="7D2ED70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2D0AE6"/>
    <w:multiLevelType w:val="hybridMultilevel"/>
    <w:tmpl w:val="D250C4FA"/>
    <w:lvl w:ilvl="0" w:tplc="97F8A4C6">
      <w:start w:val="3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3E394C0D"/>
    <w:multiLevelType w:val="hybridMultilevel"/>
    <w:tmpl w:val="88FA6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1D784D"/>
    <w:multiLevelType w:val="hybridMultilevel"/>
    <w:tmpl w:val="FB4670C6"/>
    <w:lvl w:ilvl="0" w:tplc="D5CCA7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B05DED"/>
    <w:multiLevelType w:val="hybridMultilevel"/>
    <w:tmpl w:val="094E79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9A3723"/>
    <w:multiLevelType w:val="hybridMultilevel"/>
    <w:tmpl w:val="DAF450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7D45C68"/>
    <w:multiLevelType w:val="hybridMultilevel"/>
    <w:tmpl w:val="CB7837EE"/>
    <w:lvl w:ilvl="0" w:tplc="E20EE6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8FB1299"/>
    <w:multiLevelType w:val="hybridMultilevel"/>
    <w:tmpl w:val="CB843E06"/>
    <w:lvl w:ilvl="0" w:tplc="F27E54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EF2238"/>
    <w:multiLevelType w:val="hybridMultilevel"/>
    <w:tmpl w:val="F9942576"/>
    <w:lvl w:ilvl="0" w:tplc="50FAE77A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7551CB"/>
    <w:multiLevelType w:val="hybridMultilevel"/>
    <w:tmpl w:val="16EA8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31A5265"/>
    <w:multiLevelType w:val="hybridMultilevel"/>
    <w:tmpl w:val="5C242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B6537E"/>
    <w:multiLevelType w:val="hybridMultilevel"/>
    <w:tmpl w:val="0804F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A78783C"/>
    <w:multiLevelType w:val="hybridMultilevel"/>
    <w:tmpl w:val="CA5A5E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AC0362C"/>
    <w:multiLevelType w:val="hybridMultilevel"/>
    <w:tmpl w:val="D97E4F72"/>
    <w:lvl w:ilvl="0" w:tplc="0419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35">
    <w:nsid w:val="5D6E0643"/>
    <w:multiLevelType w:val="hybridMultilevel"/>
    <w:tmpl w:val="5DACE7C0"/>
    <w:lvl w:ilvl="0" w:tplc="8CA8A99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2547631"/>
    <w:multiLevelType w:val="hybridMultilevel"/>
    <w:tmpl w:val="EDAA3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2AC2DCC"/>
    <w:multiLevelType w:val="multilevel"/>
    <w:tmpl w:val="F41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A654216"/>
    <w:multiLevelType w:val="multilevel"/>
    <w:tmpl w:val="134E0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ADE617D"/>
    <w:multiLevelType w:val="multilevel"/>
    <w:tmpl w:val="985216AC"/>
    <w:lvl w:ilvl="0">
      <w:start w:val="4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7C522439"/>
    <w:multiLevelType w:val="hybridMultilevel"/>
    <w:tmpl w:val="12AA7C84"/>
    <w:lvl w:ilvl="0" w:tplc="564C3D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3">
    <w:nsid w:val="7DAF71CB"/>
    <w:multiLevelType w:val="hybridMultilevel"/>
    <w:tmpl w:val="A74A6768"/>
    <w:lvl w:ilvl="0" w:tplc="D2384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0"/>
  </w:num>
  <w:num w:numId="5">
    <w:abstractNumId w:val="22"/>
  </w:num>
  <w:num w:numId="6">
    <w:abstractNumId w:val="35"/>
  </w:num>
  <w:num w:numId="7">
    <w:abstractNumId w:val="13"/>
  </w:num>
  <w:num w:numId="8">
    <w:abstractNumId w:val="29"/>
  </w:num>
  <w:num w:numId="9">
    <w:abstractNumId w:val="26"/>
  </w:num>
  <w:num w:numId="10">
    <w:abstractNumId w:val="23"/>
  </w:num>
  <w:num w:numId="11">
    <w:abstractNumId w:val="25"/>
  </w:num>
  <w:num w:numId="12">
    <w:abstractNumId w:val="5"/>
  </w:num>
  <w:num w:numId="13">
    <w:abstractNumId w:val="14"/>
  </w:num>
  <w:num w:numId="14">
    <w:abstractNumId w:val="19"/>
  </w:num>
  <w:num w:numId="15">
    <w:abstractNumId w:val="3"/>
  </w:num>
  <w:num w:numId="16">
    <w:abstractNumId w:val="33"/>
  </w:num>
  <w:num w:numId="17">
    <w:abstractNumId w:val="39"/>
  </w:num>
  <w:num w:numId="18">
    <w:abstractNumId w:val="9"/>
  </w:num>
  <w:num w:numId="19">
    <w:abstractNumId w:val="43"/>
  </w:num>
  <w:num w:numId="20">
    <w:abstractNumId w:val="36"/>
  </w:num>
  <w:num w:numId="21">
    <w:abstractNumId w:val="30"/>
  </w:num>
  <w:num w:numId="22">
    <w:abstractNumId w:val="34"/>
  </w:num>
  <w:num w:numId="23">
    <w:abstractNumId w:val="1"/>
  </w:num>
  <w:num w:numId="24">
    <w:abstractNumId w:val="18"/>
  </w:num>
  <w:num w:numId="25">
    <w:abstractNumId w:val="42"/>
  </w:num>
  <w:num w:numId="26">
    <w:abstractNumId w:val="7"/>
  </w:num>
  <w:num w:numId="27">
    <w:abstractNumId w:val="15"/>
  </w:num>
  <w:num w:numId="28">
    <w:abstractNumId w:val="40"/>
  </w:num>
  <w:num w:numId="29">
    <w:abstractNumId w:val="12"/>
  </w:num>
  <w:num w:numId="30">
    <w:abstractNumId w:val="37"/>
  </w:num>
  <w:num w:numId="31">
    <w:abstractNumId w:val="16"/>
  </w:num>
  <w:num w:numId="32">
    <w:abstractNumId w:val="6"/>
  </w:num>
  <w:num w:numId="33">
    <w:abstractNumId w:val="31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7"/>
  </w:num>
  <w:num w:numId="37">
    <w:abstractNumId w:val="32"/>
  </w:num>
  <w:num w:numId="38">
    <w:abstractNumId w:val="38"/>
  </w:num>
  <w:num w:numId="39">
    <w:abstractNumId w:val="21"/>
  </w:num>
  <w:num w:numId="40">
    <w:abstractNumId w:val="24"/>
  </w:num>
  <w:num w:numId="41">
    <w:abstractNumId w:val="41"/>
  </w:num>
  <w:num w:numId="42">
    <w:abstractNumId w:val="2"/>
  </w:num>
  <w:num w:numId="43">
    <w:abstractNumId w:val="11"/>
  </w:num>
  <w:num w:numId="44">
    <w:abstractNumId w:val="27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F0C"/>
    <w:rsid w:val="00002B9D"/>
    <w:rsid w:val="00010003"/>
    <w:rsid w:val="000117DC"/>
    <w:rsid w:val="00011FB4"/>
    <w:rsid w:val="000135A0"/>
    <w:rsid w:val="00013AB3"/>
    <w:rsid w:val="00023193"/>
    <w:rsid w:val="000241B8"/>
    <w:rsid w:val="000244BF"/>
    <w:rsid w:val="00026752"/>
    <w:rsid w:val="00026F4B"/>
    <w:rsid w:val="00031A9F"/>
    <w:rsid w:val="00033B9B"/>
    <w:rsid w:val="000370F2"/>
    <w:rsid w:val="0004067D"/>
    <w:rsid w:val="00043B45"/>
    <w:rsid w:val="00044924"/>
    <w:rsid w:val="000574BA"/>
    <w:rsid w:val="00076BFE"/>
    <w:rsid w:val="00085210"/>
    <w:rsid w:val="000855D2"/>
    <w:rsid w:val="000871C6"/>
    <w:rsid w:val="000919AA"/>
    <w:rsid w:val="00094417"/>
    <w:rsid w:val="000A18A3"/>
    <w:rsid w:val="000A2650"/>
    <w:rsid w:val="000A381A"/>
    <w:rsid w:val="000A495D"/>
    <w:rsid w:val="000A67F9"/>
    <w:rsid w:val="000A6F72"/>
    <w:rsid w:val="000A7B68"/>
    <w:rsid w:val="000B5571"/>
    <w:rsid w:val="000C3852"/>
    <w:rsid w:val="000C714A"/>
    <w:rsid w:val="000C79DC"/>
    <w:rsid w:val="000D1072"/>
    <w:rsid w:val="000D2511"/>
    <w:rsid w:val="000E001B"/>
    <w:rsid w:val="000E0F9D"/>
    <w:rsid w:val="000E114C"/>
    <w:rsid w:val="000F1F00"/>
    <w:rsid w:val="000F4F44"/>
    <w:rsid w:val="0010261C"/>
    <w:rsid w:val="00106511"/>
    <w:rsid w:val="0011639F"/>
    <w:rsid w:val="00123295"/>
    <w:rsid w:val="00123629"/>
    <w:rsid w:val="00133002"/>
    <w:rsid w:val="001354C1"/>
    <w:rsid w:val="0014122D"/>
    <w:rsid w:val="00145DBA"/>
    <w:rsid w:val="00146BBD"/>
    <w:rsid w:val="00147F0C"/>
    <w:rsid w:val="00165842"/>
    <w:rsid w:val="00174999"/>
    <w:rsid w:val="00177D94"/>
    <w:rsid w:val="001806D4"/>
    <w:rsid w:val="00196DAF"/>
    <w:rsid w:val="001971BB"/>
    <w:rsid w:val="001A2D33"/>
    <w:rsid w:val="001B1735"/>
    <w:rsid w:val="001B1936"/>
    <w:rsid w:val="001B2F65"/>
    <w:rsid w:val="001B6D26"/>
    <w:rsid w:val="001C4C13"/>
    <w:rsid w:val="001C6A6C"/>
    <w:rsid w:val="001D1877"/>
    <w:rsid w:val="001D1AA9"/>
    <w:rsid w:val="001D2E38"/>
    <w:rsid w:val="001E2827"/>
    <w:rsid w:val="001F0879"/>
    <w:rsid w:val="001F4EF6"/>
    <w:rsid w:val="001F6FD1"/>
    <w:rsid w:val="001F7FBE"/>
    <w:rsid w:val="00203E75"/>
    <w:rsid w:val="00204F2A"/>
    <w:rsid w:val="00205704"/>
    <w:rsid w:val="00207FAE"/>
    <w:rsid w:val="00210287"/>
    <w:rsid w:val="002154BB"/>
    <w:rsid w:val="00223788"/>
    <w:rsid w:val="002246CC"/>
    <w:rsid w:val="00231960"/>
    <w:rsid w:val="00243C45"/>
    <w:rsid w:val="0026348D"/>
    <w:rsid w:val="00290A7F"/>
    <w:rsid w:val="0029119C"/>
    <w:rsid w:val="00291511"/>
    <w:rsid w:val="00293D9F"/>
    <w:rsid w:val="002C196B"/>
    <w:rsid w:val="002C78DA"/>
    <w:rsid w:val="002D28F9"/>
    <w:rsid w:val="002E2AAE"/>
    <w:rsid w:val="002E6527"/>
    <w:rsid w:val="002F3F25"/>
    <w:rsid w:val="002F4599"/>
    <w:rsid w:val="0030315C"/>
    <w:rsid w:val="00304B06"/>
    <w:rsid w:val="00305BBA"/>
    <w:rsid w:val="00307501"/>
    <w:rsid w:val="0031075B"/>
    <w:rsid w:val="0031271C"/>
    <w:rsid w:val="0031310C"/>
    <w:rsid w:val="0031415E"/>
    <w:rsid w:val="00323504"/>
    <w:rsid w:val="00325E80"/>
    <w:rsid w:val="00327628"/>
    <w:rsid w:val="00327A8B"/>
    <w:rsid w:val="00327CD8"/>
    <w:rsid w:val="003318B6"/>
    <w:rsid w:val="00347FC6"/>
    <w:rsid w:val="00350EE7"/>
    <w:rsid w:val="003521C7"/>
    <w:rsid w:val="003560D7"/>
    <w:rsid w:val="00360CBD"/>
    <w:rsid w:val="003612C2"/>
    <w:rsid w:val="00367E78"/>
    <w:rsid w:val="003701A8"/>
    <w:rsid w:val="0038215D"/>
    <w:rsid w:val="00382411"/>
    <w:rsid w:val="00394A5A"/>
    <w:rsid w:val="003A010A"/>
    <w:rsid w:val="003A41C6"/>
    <w:rsid w:val="003A735E"/>
    <w:rsid w:val="003B1752"/>
    <w:rsid w:val="003B7A33"/>
    <w:rsid w:val="003C0A37"/>
    <w:rsid w:val="003C1071"/>
    <w:rsid w:val="003C5B4A"/>
    <w:rsid w:val="003D3DD9"/>
    <w:rsid w:val="003D6730"/>
    <w:rsid w:val="003D6764"/>
    <w:rsid w:val="003E25FE"/>
    <w:rsid w:val="003E6843"/>
    <w:rsid w:val="003F0263"/>
    <w:rsid w:val="003F4C94"/>
    <w:rsid w:val="003F56CE"/>
    <w:rsid w:val="00401824"/>
    <w:rsid w:val="00403594"/>
    <w:rsid w:val="00411D90"/>
    <w:rsid w:val="00413DF0"/>
    <w:rsid w:val="00417667"/>
    <w:rsid w:val="00425B8B"/>
    <w:rsid w:val="0042637D"/>
    <w:rsid w:val="00430651"/>
    <w:rsid w:val="00434C07"/>
    <w:rsid w:val="00443661"/>
    <w:rsid w:val="00443EA5"/>
    <w:rsid w:val="0044425D"/>
    <w:rsid w:val="0046300D"/>
    <w:rsid w:val="0047215A"/>
    <w:rsid w:val="00475F7B"/>
    <w:rsid w:val="00480476"/>
    <w:rsid w:val="00482799"/>
    <w:rsid w:val="0048581D"/>
    <w:rsid w:val="00491566"/>
    <w:rsid w:val="004A58BC"/>
    <w:rsid w:val="004C5195"/>
    <w:rsid w:val="004D1494"/>
    <w:rsid w:val="004D22E6"/>
    <w:rsid w:val="004D3E71"/>
    <w:rsid w:val="004E1D30"/>
    <w:rsid w:val="004E21A8"/>
    <w:rsid w:val="004E4318"/>
    <w:rsid w:val="004E4F74"/>
    <w:rsid w:val="004F00B4"/>
    <w:rsid w:val="00502169"/>
    <w:rsid w:val="00502EAA"/>
    <w:rsid w:val="0051196F"/>
    <w:rsid w:val="00524C34"/>
    <w:rsid w:val="00534737"/>
    <w:rsid w:val="00535B55"/>
    <w:rsid w:val="00546E0F"/>
    <w:rsid w:val="0054751C"/>
    <w:rsid w:val="00553DA5"/>
    <w:rsid w:val="00563C85"/>
    <w:rsid w:val="005710BC"/>
    <w:rsid w:val="0057521B"/>
    <w:rsid w:val="00576F4E"/>
    <w:rsid w:val="005802C5"/>
    <w:rsid w:val="00583BA6"/>
    <w:rsid w:val="00585452"/>
    <w:rsid w:val="00585537"/>
    <w:rsid w:val="00591A6F"/>
    <w:rsid w:val="00593ED8"/>
    <w:rsid w:val="005A1166"/>
    <w:rsid w:val="005A1E53"/>
    <w:rsid w:val="005A1F6D"/>
    <w:rsid w:val="005A2329"/>
    <w:rsid w:val="005A488B"/>
    <w:rsid w:val="005A5640"/>
    <w:rsid w:val="005A694E"/>
    <w:rsid w:val="005B604C"/>
    <w:rsid w:val="005B7368"/>
    <w:rsid w:val="005C60F9"/>
    <w:rsid w:val="005D3246"/>
    <w:rsid w:val="005D4D24"/>
    <w:rsid w:val="005E3196"/>
    <w:rsid w:val="005F2EB6"/>
    <w:rsid w:val="005F6F0E"/>
    <w:rsid w:val="00600DB2"/>
    <w:rsid w:val="00600E11"/>
    <w:rsid w:val="00605484"/>
    <w:rsid w:val="00614CE2"/>
    <w:rsid w:val="0061535C"/>
    <w:rsid w:val="006319C2"/>
    <w:rsid w:val="00637933"/>
    <w:rsid w:val="00645B3E"/>
    <w:rsid w:val="00647898"/>
    <w:rsid w:val="00652447"/>
    <w:rsid w:val="00652E41"/>
    <w:rsid w:val="00655FDE"/>
    <w:rsid w:val="006611EB"/>
    <w:rsid w:val="006716EB"/>
    <w:rsid w:val="0067548E"/>
    <w:rsid w:val="0067767D"/>
    <w:rsid w:val="00681A25"/>
    <w:rsid w:val="006840DB"/>
    <w:rsid w:val="00690C83"/>
    <w:rsid w:val="00691325"/>
    <w:rsid w:val="00696340"/>
    <w:rsid w:val="006A0F72"/>
    <w:rsid w:val="006A16E6"/>
    <w:rsid w:val="006A6BF4"/>
    <w:rsid w:val="006B1674"/>
    <w:rsid w:val="006B1862"/>
    <w:rsid w:val="006B322B"/>
    <w:rsid w:val="006B60A2"/>
    <w:rsid w:val="006C179D"/>
    <w:rsid w:val="006C1E09"/>
    <w:rsid w:val="006C495C"/>
    <w:rsid w:val="006C5BD5"/>
    <w:rsid w:val="006C63D3"/>
    <w:rsid w:val="006D134E"/>
    <w:rsid w:val="006D6D38"/>
    <w:rsid w:val="006F1930"/>
    <w:rsid w:val="006F1C4C"/>
    <w:rsid w:val="006F2E45"/>
    <w:rsid w:val="0071370F"/>
    <w:rsid w:val="007147D6"/>
    <w:rsid w:val="00724565"/>
    <w:rsid w:val="00725956"/>
    <w:rsid w:val="00741D63"/>
    <w:rsid w:val="00746E50"/>
    <w:rsid w:val="007522CE"/>
    <w:rsid w:val="00760C79"/>
    <w:rsid w:val="007839EF"/>
    <w:rsid w:val="00793941"/>
    <w:rsid w:val="00794898"/>
    <w:rsid w:val="0079622E"/>
    <w:rsid w:val="007B11C2"/>
    <w:rsid w:val="007B4805"/>
    <w:rsid w:val="007B790D"/>
    <w:rsid w:val="007C4F86"/>
    <w:rsid w:val="007C571C"/>
    <w:rsid w:val="007D0728"/>
    <w:rsid w:val="007D6089"/>
    <w:rsid w:val="007E6163"/>
    <w:rsid w:val="007E7BEC"/>
    <w:rsid w:val="00804D8F"/>
    <w:rsid w:val="00815141"/>
    <w:rsid w:val="00816F20"/>
    <w:rsid w:val="00832460"/>
    <w:rsid w:val="0083388A"/>
    <w:rsid w:val="008401F1"/>
    <w:rsid w:val="008402B3"/>
    <w:rsid w:val="00854691"/>
    <w:rsid w:val="00860BEB"/>
    <w:rsid w:val="008646DD"/>
    <w:rsid w:val="00866C20"/>
    <w:rsid w:val="0087144A"/>
    <w:rsid w:val="00880464"/>
    <w:rsid w:val="008835B5"/>
    <w:rsid w:val="00886E74"/>
    <w:rsid w:val="008969F5"/>
    <w:rsid w:val="008A556F"/>
    <w:rsid w:val="008A7CB2"/>
    <w:rsid w:val="008B67A4"/>
    <w:rsid w:val="008D0CFA"/>
    <w:rsid w:val="008E2CD2"/>
    <w:rsid w:val="008F4BA2"/>
    <w:rsid w:val="008F53A3"/>
    <w:rsid w:val="00902D77"/>
    <w:rsid w:val="009030F2"/>
    <w:rsid w:val="0090462F"/>
    <w:rsid w:val="00907DE8"/>
    <w:rsid w:val="00910396"/>
    <w:rsid w:val="00910E11"/>
    <w:rsid w:val="00914958"/>
    <w:rsid w:val="00922E08"/>
    <w:rsid w:val="00927395"/>
    <w:rsid w:val="00932094"/>
    <w:rsid w:val="00934950"/>
    <w:rsid w:val="0093581C"/>
    <w:rsid w:val="00942A29"/>
    <w:rsid w:val="009513A6"/>
    <w:rsid w:val="00952E86"/>
    <w:rsid w:val="00957B16"/>
    <w:rsid w:val="00970744"/>
    <w:rsid w:val="00973879"/>
    <w:rsid w:val="00984BCD"/>
    <w:rsid w:val="00987A9F"/>
    <w:rsid w:val="00987FB4"/>
    <w:rsid w:val="00991E44"/>
    <w:rsid w:val="009927B0"/>
    <w:rsid w:val="0099394A"/>
    <w:rsid w:val="009964B3"/>
    <w:rsid w:val="009A55DC"/>
    <w:rsid w:val="009B0995"/>
    <w:rsid w:val="009B4D50"/>
    <w:rsid w:val="009B5F1A"/>
    <w:rsid w:val="009B7836"/>
    <w:rsid w:val="009C0FC7"/>
    <w:rsid w:val="009C2580"/>
    <w:rsid w:val="009C2866"/>
    <w:rsid w:val="009D0189"/>
    <w:rsid w:val="009D3959"/>
    <w:rsid w:val="009D39FE"/>
    <w:rsid w:val="009D6C8E"/>
    <w:rsid w:val="009E3077"/>
    <w:rsid w:val="009E3A32"/>
    <w:rsid w:val="009E7BA4"/>
    <w:rsid w:val="009F0794"/>
    <w:rsid w:val="00A065EB"/>
    <w:rsid w:val="00A112D0"/>
    <w:rsid w:val="00A11EAB"/>
    <w:rsid w:val="00A1489E"/>
    <w:rsid w:val="00A21227"/>
    <w:rsid w:val="00A27C39"/>
    <w:rsid w:val="00A30B04"/>
    <w:rsid w:val="00A32E0D"/>
    <w:rsid w:val="00A40BDC"/>
    <w:rsid w:val="00A41B65"/>
    <w:rsid w:val="00A44236"/>
    <w:rsid w:val="00A51C5B"/>
    <w:rsid w:val="00A52012"/>
    <w:rsid w:val="00A5597D"/>
    <w:rsid w:val="00A62E22"/>
    <w:rsid w:val="00A65FA2"/>
    <w:rsid w:val="00A712EE"/>
    <w:rsid w:val="00A7208C"/>
    <w:rsid w:val="00A7332C"/>
    <w:rsid w:val="00A80C42"/>
    <w:rsid w:val="00A825B4"/>
    <w:rsid w:val="00A900F8"/>
    <w:rsid w:val="00A93F6F"/>
    <w:rsid w:val="00A96782"/>
    <w:rsid w:val="00A96B5E"/>
    <w:rsid w:val="00AA0CFC"/>
    <w:rsid w:val="00AA3294"/>
    <w:rsid w:val="00AA5C6B"/>
    <w:rsid w:val="00AB59FD"/>
    <w:rsid w:val="00AB6100"/>
    <w:rsid w:val="00AC27B6"/>
    <w:rsid w:val="00AC5E1F"/>
    <w:rsid w:val="00AC74DF"/>
    <w:rsid w:val="00AD7FC4"/>
    <w:rsid w:val="00AE305E"/>
    <w:rsid w:val="00AE6C97"/>
    <w:rsid w:val="00AF7F7F"/>
    <w:rsid w:val="00B04EB4"/>
    <w:rsid w:val="00B10222"/>
    <w:rsid w:val="00B11470"/>
    <w:rsid w:val="00B146B9"/>
    <w:rsid w:val="00B16204"/>
    <w:rsid w:val="00B227EF"/>
    <w:rsid w:val="00B24858"/>
    <w:rsid w:val="00B32A89"/>
    <w:rsid w:val="00B36B81"/>
    <w:rsid w:val="00B36C58"/>
    <w:rsid w:val="00B37782"/>
    <w:rsid w:val="00B4014B"/>
    <w:rsid w:val="00B42FF9"/>
    <w:rsid w:val="00B448BC"/>
    <w:rsid w:val="00B44ED2"/>
    <w:rsid w:val="00B46647"/>
    <w:rsid w:val="00B51A91"/>
    <w:rsid w:val="00B52FAE"/>
    <w:rsid w:val="00B62204"/>
    <w:rsid w:val="00B62DD8"/>
    <w:rsid w:val="00B67E84"/>
    <w:rsid w:val="00B70F35"/>
    <w:rsid w:val="00B77608"/>
    <w:rsid w:val="00B8097D"/>
    <w:rsid w:val="00B8559E"/>
    <w:rsid w:val="00B9077A"/>
    <w:rsid w:val="00BA5E8C"/>
    <w:rsid w:val="00BB1318"/>
    <w:rsid w:val="00BB1F5F"/>
    <w:rsid w:val="00BB6814"/>
    <w:rsid w:val="00BC33A3"/>
    <w:rsid w:val="00BC7F0A"/>
    <w:rsid w:val="00BD0C54"/>
    <w:rsid w:val="00BE2C98"/>
    <w:rsid w:val="00BE3F60"/>
    <w:rsid w:val="00BE4D71"/>
    <w:rsid w:val="00BE7212"/>
    <w:rsid w:val="00BF1B3A"/>
    <w:rsid w:val="00BF3B05"/>
    <w:rsid w:val="00BF52D4"/>
    <w:rsid w:val="00BF717A"/>
    <w:rsid w:val="00C04330"/>
    <w:rsid w:val="00C06D70"/>
    <w:rsid w:val="00C07B86"/>
    <w:rsid w:val="00C07DAE"/>
    <w:rsid w:val="00C07F69"/>
    <w:rsid w:val="00C13246"/>
    <w:rsid w:val="00C146CF"/>
    <w:rsid w:val="00C151D8"/>
    <w:rsid w:val="00C16672"/>
    <w:rsid w:val="00C16C46"/>
    <w:rsid w:val="00C27304"/>
    <w:rsid w:val="00C273CB"/>
    <w:rsid w:val="00C441CD"/>
    <w:rsid w:val="00C46FBA"/>
    <w:rsid w:val="00C53A77"/>
    <w:rsid w:val="00C60FD2"/>
    <w:rsid w:val="00C6141F"/>
    <w:rsid w:val="00C629C1"/>
    <w:rsid w:val="00C637FC"/>
    <w:rsid w:val="00C715DC"/>
    <w:rsid w:val="00C733CF"/>
    <w:rsid w:val="00C736D9"/>
    <w:rsid w:val="00C7595E"/>
    <w:rsid w:val="00C8133F"/>
    <w:rsid w:val="00C8385F"/>
    <w:rsid w:val="00C863D9"/>
    <w:rsid w:val="00C90770"/>
    <w:rsid w:val="00C9084E"/>
    <w:rsid w:val="00C90C77"/>
    <w:rsid w:val="00C9149A"/>
    <w:rsid w:val="00CA1EBD"/>
    <w:rsid w:val="00CB675F"/>
    <w:rsid w:val="00CB695A"/>
    <w:rsid w:val="00CB7473"/>
    <w:rsid w:val="00CC4DCD"/>
    <w:rsid w:val="00CD27C0"/>
    <w:rsid w:val="00CD36A9"/>
    <w:rsid w:val="00CD70CF"/>
    <w:rsid w:val="00CE1A2C"/>
    <w:rsid w:val="00CE3DF3"/>
    <w:rsid w:val="00CF2A65"/>
    <w:rsid w:val="00CF32D5"/>
    <w:rsid w:val="00CF6CF8"/>
    <w:rsid w:val="00D12BF4"/>
    <w:rsid w:val="00D2087A"/>
    <w:rsid w:val="00D22C67"/>
    <w:rsid w:val="00D242B3"/>
    <w:rsid w:val="00D269C0"/>
    <w:rsid w:val="00D32F74"/>
    <w:rsid w:val="00D336B9"/>
    <w:rsid w:val="00D36F15"/>
    <w:rsid w:val="00D4139C"/>
    <w:rsid w:val="00D45BF3"/>
    <w:rsid w:val="00D50601"/>
    <w:rsid w:val="00D62EE0"/>
    <w:rsid w:val="00D66C51"/>
    <w:rsid w:val="00D8231F"/>
    <w:rsid w:val="00D84A2B"/>
    <w:rsid w:val="00D87744"/>
    <w:rsid w:val="00D909FC"/>
    <w:rsid w:val="00D95228"/>
    <w:rsid w:val="00DA21D8"/>
    <w:rsid w:val="00DA5B19"/>
    <w:rsid w:val="00DA6C49"/>
    <w:rsid w:val="00DB6FDC"/>
    <w:rsid w:val="00DC000F"/>
    <w:rsid w:val="00DC3532"/>
    <w:rsid w:val="00DD4FE7"/>
    <w:rsid w:val="00DE437E"/>
    <w:rsid w:val="00DE59D4"/>
    <w:rsid w:val="00DE645E"/>
    <w:rsid w:val="00DF3279"/>
    <w:rsid w:val="00DF3CC8"/>
    <w:rsid w:val="00DF4014"/>
    <w:rsid w:val="00E02854"/>
    <w:rsid w:val="00E04FA9"/>
    <w:rsid w:val="00E1401D"/>
    <w:rsid w:val="00E20B01"/>
    <w:rsid w:val="00E25B29"/>
    <w:rsid w:val="00E337FD"/>
    <w:rsid w:val="00E33B2D"/>
    <w:rsid w:val="00E57ACB"/>
    <w:rsid w:val="00E60CFC"/>
    <w:rsid w:val="00E65168"/>
    <w:rsid w:val="00E65D67"/>
    <w:rsid w:val="00E7084B"/>
    <w:rsid w:val="00E711B1"/>
    <w:rsid w:val="00E71555"/>
    <w:rsid w:val="00E71FF2"/>
    <w:rsid w:val="00E8058C"/>
    <w:rsid w:val="00EA01C6"/>
    <w:rsid w:val="00EB7AD9"/>
    <w:rsid w:val="00EC55B7"/>
    <w:rsid w:val="00ED414C"/>
    <w:rsid w:val="00EE469A"/>
    <w:rsid w:val="00EF0501"/>
    <w:rsid w:val="00EF2CDE"/>
    <w:rsid w:val="00EF6254"/>
    <w:rsid w:val="00F000F7"/>
    <w:rsid w:val="00F010D2"/>
    <w:rsid w:val="00F06917"/>
    <w:rsid w:val="00F101EA"/>
    <w:rsid w:val="00F20BE6"/>
    <w:rsid w:val="00F218BC"/>
    <w:rsid w:val="00F5463C"/>
    <w:rsid w:val="00F54E4E"/>
    <w:rsid w:val="00F55350"/>
    <w:rsid w:val="00F55D08"/>
    <w:rsid w:val="00F62EEC"/>
    <w:rsid w:val="00F71944"/>
    <w:rsid w:val="00F72A2C"/>
    <w:rsid w:val="00F82A63"/>
    <w:rsid w:val="00F93A8A"/>
    <w:rsid w:val="00F94140"/>
    <w:rsid w:val="00F97775"/>
    <w:rsid w:val="00F979F9"/>
    <w:rsid w:val="00FA1C5A"/>
    <w:rsid w:val="00FB1091"/>
    <w:rsid w:val="00FB5954"/>
    <w:rsid w:val="00FC3D38"/>
    <w:rsid w:val="00FC4E41"/>
    <w:rsid w:val="00FD16AC"/>
    <w:rsid w:val="00FD5812"/>
    <w:rsid w:val="00FE05BA"/>
    <w:rsid w:val="00FE5394"/>
    <w:rsid w:val="00FE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40BDC"/>
  </w:style>
  <w:style w:type="paragraph" w:styleId="1">
    <w:name w:val="heading 1"/>
    <w:basedOn w:val="a0"/>
    <w:next w:val="a0"/>
    <w:link w:val="10"/>
    <w:qFormat/>
    <w:rsid w:val="00E04F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E04FA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04FA9"/>
    <w:pPr>
      <w:keepNext/>
      <w:spacing w:after="0" w:line="240" w:lineRule="auto"/>
      <w:ind w:firstLine="426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4FA9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E04F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3"/>
    <w:semiHidden/>
    <w:rsid w:val="00E04FA9"/>
  </w:style>
  <w:style w:type="paragraph" w:styleId="a4">
    <w:name w:val="Body Text Indent"/>
    <w:basedOn w:val="a0"/>
    <w:link w:val="a5"/>
    <w:rsid w:val="00E04FA9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aliases w:val=" Знак"/>
    <w:basedOn w:val="a0"/>
    <w:link w:val="a7"/>
    <w:qFormat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aliases w:val=" Знак Знак"/>
    <w:basedOn w:val="a1"/>
    <w:link w:val="a6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E04FA9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8">
    <w:name w:val="Body Text"/>
    <w:basedOn w:val="a0"/>
    <w:link w:val="a9"/>
    <w:rsid w:val="00E04F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1"/>
    <w:link w:val="a8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0"/>
    <w:rsid w:val="00E04FA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E04FA9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E04F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0"/>
    <w:link w:val="ab"/>
    <w:rsid w:val="00E04F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1"/>
    <w:link w:val="a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1"/>
    <w:rsid w:val="00E04FA9"/>
  </w:style>
  <w:style w:type="paragraph" w:styleId="ad">
    <w:name w:val="footer"/>
    <w:basedOn w:val="a0"/>
    <w:link w:val="ae"/>
    <w:rsid w:val="00E04F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E04F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">
    <w:name w:val="Table Grid"/>
    <w:basedOn w:val="a2"/>
    <w:rsid w:val="00E04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0"/>
    <w:link w:val="af1"/>
    <w:semiHidden/>
    <w:rsid w:val="00E04FA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semiHidden/>
    <w:rsid w:val="00E04FA9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line number"/>
    <w:basedOn w:val="a1"/>
    <w:rsid w:val="00E04FA9"/>
  </w:style>
  <w:style w:type="character" w:customStyle="1" w:styleId="af3">
    <w:name w:val="Нумерованный список Знак"/>
    <w:link w:val="a"/>
    <w:locked/>
    <w:rsid w:val="00E04FA9"/>
    <w:rPr>
      <w:sz w:val="24"/>
      <w:szCs w:val="24"/>
      <w:lang w:eastAsia="ru-RU"/>
    </w:rPr>
  </w:style>
  <w:style w:type="paragraph" w:styleId="a">
    <w:name w:val="List Number"/>
    <w:basedOn w:val="a0"/>
    <w:link w:val="af3"/>
    <w:rsid w:val="00E04FA9"/>
    <w:pPr>
      <w:numPr>
        <w:numId w:val="1"/>
      </w:numPr>
      <w:spacing w:after="0" w:line="240" w:lineRule="auto"/>
    </w:pPr>
    <w:rPr>
      <w:sz w:val="24"/>
      <w:szCs w:val="24"/>
      <w:lang w:eastAsia="ru-RU"/>
    </w:rPr>
  </w:style>
  <w:style w:type="paragraph" w:customStyle="1" w:styleId="af4">
    <w:name w:val="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5">
    <w:name w:val="Normal (Web)"/>
    <w:aliases w:val="Обычный (Web)"/>
    <w:basedOn w:val="a0"/>
    <w:rsid w:val="00E0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4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5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table" w:customStyle="1" w:styleId="16">
    <w:name w:val="Сетка таблицы1"/>
    <w:basedOn w:val="a2"/>
    <w:next w:val="af"/>
    <w:uiPriority w:val="59"/>
    <w:rsid w:val="00E04F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Document Map"/>
    <w:basedOn w:val="a0"/>
    <w:link w:val="af7"/>
    <w:semiHidden/>
    <w:rsid w:val="00E04FA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7">
    <w:name w:val="Схема документа Знак"/>
    <w:basedOn w:val="a1"/>
    <w:link w:val="af6"/>
    <w:semiHidden/>
    <w:rsid w:val="00E04FA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3">
    <w:name w:val="Body Text 3"/>
    <w:basedOn w:val="a0"/>
    <w:link w:val="34"/>
    <w:rsid w:val="00E04FA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E04FA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8">
    <w:name w:val="Hyperlink"/>
    <w:unhideWhenUsed/>
    <w:rsid w:val="00E04FA9"/>
    <w:rPr>
      <w:rFonts w:ascii="Times New Roman" w:hAnsi="Times New Roman" w:cs="Times New Roman" w:hint="default"/>
      <w:color w:val="333399"/>
      <w:u w:val="single"/>
    </w:rPr>
  </w:style>
  <w:style w:type="paragraph" w:styleId="af9">
    <w:name w:val="List Paragraph"/>
    <w:basedOn w:val="a0"/>
    <w:qFormat/>
    <w:rsid w:val="00E04F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1"/>
    <w:rsid w:val="00E04FA9"/>
  </w:style>
  <w:style w:type="paragraph" w:customStyle="1" w:styleId="17">
    <w:name w:val="Знак Знак1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a">
    <w:name w:val="No Spacing"/>
    <w:link w:val="afb"/>
    <w:uiPriority w:val="1"/>
    <w:qFormat/>
    <w:rsid w:val="00E04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aliases w:val="Основной текст 2 Знак Знак2 Знак,Основной текст 2 Знак Знак Знак Знак1,Основной текст 2 Знак Знак Знак Знак Знак,Основной текст 2 Знак Знак Знак1"/>
    <w:link w:val="22"/>
    <w:locked/>
    <w:rsid w:val="00E04FA9"/>
    <w:rPr>
      <w:szCs w:val="24"/>
      <w:lang w:eastAsia="ru-RU"/>
    </w:rPr>
  </w:style>
  <w:style w:type="paragraph" w:styleId="22">
    <w:name w:val="Body Text 2"/>
    <w:aliases w:val="Основной текст 2 Знак Знак2,Основной текст 2 Знак Знак Знак,Основной текст 2 Знак Знак Знак Знак,Основной текст 2 Знак Знак"/>
    <w:basedOn w:val="a0"/>
    <w:link w:val="21"/>
    <w:rsid w:val="00E04FA9"/>
    <w:pPr>
      <w:spacing w:after="0" w:line="240" w:lineRule="auto"/>
    </w:pPr>
    <w:rPr>
      <w:szCs w:val="24"/>
      <w:lang w:eastAsia="ru-RU"/>
    </w:rPr>
  </w:style>
  <w:style w:type="character" w:customStyle="1" w:styleId="210">
    <w:name w:val="Основной текст 2 Знак1"/>
    <w:basedOn w:val="a1"/>
    <w:uiPriority w:val="99"/>
    <w:semiHidden/>
    <w:rsid w:val="00E04FA9"/>
  </w:style>
  <w:style w:type="paragraph" w:customStyle="1" w:styleId="afc">
    <w:name w:val="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8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Absatz-Standardschriftart">
    <w:name w:val="Absatz-Standardschriftart"/>
    <w:rsid w:val="00E04FA9"/>
  </w:style>
  <w:style w:type="character" w:styleId="afd">
    <w:name w:val="Strong"/>
    <w:qFormat/>
    <w:rsid w:val="00E04FA9"/>
    <w:rPr>
      <w:b/>
      <w:bCs/>
    </w:rPr>
  </w:style>
  <w:style w:type="paragraph" w:customStyle="1" w:styleId="19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a">
    <w:name w:val="Без интервала1"/>
    <w:rsid w:val="00E04F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b">
    <w:name w:val="Знак Знак1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e">
    <w:name w:val="Содержимое таблицы"/>
    <w:basedOn w:val="a0"/>
    <w:rsid w:val="00E04FA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Без интервала Знак"/>
    <w:link w:val="afa"/>
    <w:uiPriority w:val="1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rsid w:val="00E04FA9"/>
  </w:style>
  <w:style w:type="paragraph" w:customStyle="1" w:styleId="23">
    <w:name w:val="Указатель2"/>
    <w:basedOn w:val="a0"/>
    <w:rsid w:val="00E04F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FreeSans"/>
      <w:color w:val="000000"/>
      <w:sz w:val="24"/>
      <w:szCs w:val="24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40BDC"/>
  </w:style>
  <w:style w:type="paragraph" w:styleId="1">
    <w:name w:val="heading 1"/>
    <w:basedOn w:val="a0"/>
    <w:next w:val="a0"/>
    <w:link w:val="10"/>
    <w:qFormat/>
    <w:rsid w:val="00E04F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E04FA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04FA9"/>
    <w:pPr>
      <w:keepNext/>
      <w:spacing w:after="0" w:line="240" w:lineRule="auto"/>
      <w:ind w:firstLine="426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4FA9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E04F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3"/>
    <w:semiHidden/>
    <w:rsid w:val="00E04FA9"/>
  </w:style>
  <w:style w:type="paragraph" w:styleId="a4">
    <w:name w:val="Body Text Indent"/>
    <w:basedOn w:val="a0"/>
    <w:link w:val="a5"/>
    <w:rsid w:val="00E04FA9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aliases w:val=" Знак"/>
    <w:basedOn w:val="a0"/>
    <w:link w:val="a7"/>
    <w:qFormat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aliases w:val=" Знак Знак"/>
    <w:basedOn w:val="a1"/>
    <w:link w:val="a6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E04FA9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8">
    <w:name w:val="Body Text"/>
    <w:basedOn w:val="a0"/>
    <w:link w:val="a9"/>
    <w:rsid w:val="00E04F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1"/>
    <w:link w:val="a8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0"/>
    <w:rsid w:val="00E04FA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E04FA9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E04F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0"/>
    <w:link w:val="ab"/>
    <w:rsid w:val="00E04F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1"/>
    <w:link w:val="a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1"/>
    <w:rsid w:val="00E04FA9"/>
  </w:style>
  <w:style w:type="paragraph" w:styleId="ad">
    <w:name w:val="footer"/>
    <w:basedOn w:val="a0"/>
    <w:link w:val="ae"/>
    <w:rsid w:val="00E04F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E04F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">
    <w:name w:val="Table Grid"/>
    <w:basedOn w:val="a2"/>
    <w:rsid w:val="00E04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0"/>
    <w:link w:val="af1"/>
    <w:semiHidden/>
    <w:rsid w:val="00E04FA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semiHidden/>
    <w:rsid w:val="00E04FA9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line number"/>
    <w:basedOn w:val="a1"/>
    <w:rsid w:val="00E04FA9"/>
  </w:style>
  <w:style w:type="character" w:customStyle="1" w:styleId="af3">
    <w:name w:val="Нумерованный список Знак"/>
    <w:link w:val="a"/>
    <w:locked/>
    <w:rsid w:val="00E04FA9"/>
    <w:rPr>
      <w:sz w:val="24"/>
      <w:szCs w:val="24"/>
      <w:lang w:eastAsia="ru-RU"/>
    </w:rPr>
  </w:style>
  <w:style w:type="paragraph" w:styleId="a">
    <w:name w:val="List Number"/>
    <w:basedOn w:val="a0"/>
    <w:link w:val="af3"/>
    <w:rsid w:val="00E04FA9"/>
    <w:pPr>
      <w:numPr>
        <w:numId w:val="1"/>
      </w:numPr>
      <w:spacing w:after="0" w:line="240" w:lineRule="auto"/>
    </w:pPr>
    <w:rPr>
      <w:sz w:val="24"/>
      <w:szCs w:val="24"/>
      <w:lang w:eastAsia="ru-RU"/>
    </w:rPr>
  </w:style>
  <w:style w:type="paragraph" w:customStyle="1" w:styleId="af4">
    <w:name w:val="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5">
    <w:name w:val="Normal (Web)"/>
    <w:aliases w:val="Обычный (Web)"/>
    <w:basedOn w:val="a0"/>
    <w:rsid w:val="00E0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4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5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table" w:customStyle="1" w:styleId="16">
    <w:name w:val="Сетка таблицы1"/>
    <w:basedOn w:val="a2"/>
    <w:next w:val="af"/>
    <w:uiPriority w:val="59"/>
    <w:rsid w:val="00E04F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Document Map"/>
    <w:basedOn w:val="a0"/>
    <w:link w:val="af7"/>
    <w:semiHidden/>
    <w:rsid w:val="00E04FA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7">
    <w:name w:val="Схема документа Знак"/>
    <w:basedOn w:val="a1"/>
    <w:link w:val="af6"/>
    <w:semiHidden/>
    <w:rsid w:val="00E04FA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3">
    <w:name w:val="Body Text 3"/>
    <w:basedOn w:val="a0"/>
    <w:link w:val="34"/>
    <w:rsid w:val="00E04FA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E04FA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8">
    <w:name w:val="Hyperlink"/>
    <w:unhideWhenUsed/>
    <w:rsid w:val="00E04FA9"/>
    <w:rPr>
      <w:rFonts w:ascii="Times New Roman" w:hAnsi="Times New Roman" w:cs="Times New Roman" w:hint="default"/>
      <w:color w:val="333399"/>
      <w:u w:val="single"/>
    </w:rPr>
  </w:style>
  <w:style w:type="paragraph" w:styleId="af9">
    <w:name w:val="List Paragraph"/>
    <w:basedOn w:val="a0"/>
    <w:qFormat/>
    <w:rsid w:val="00E04F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1"/>
    <w:rsid w:val="00E04FA9"/>
  </w:style>
  <w:style w:type="paragraph" w:customStyle="1" w:styleId="17">
    <w:name w:val="Знак Знак1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a">
    <w:name w:val="No Spacing"/>
    <w:link w:val="afb"/>
    <w:uiPriority w:val="1"/>
    <w:qFormat/>
    <w:rsid w:val="00E04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aliases w:val="Основной текст 2 Знак Знак2 Знак,Основной текст 2 Знак Знак Знак Знак1,Основной текст 2 Знак Знак Знак Знак Знак,Основной текст 2 Знак Знак Знак1"/>
    <w:link w:val="22"/>
    <w:locked/>
    <w:rsid w:val="00E04FA9"/>
    <w:rPr>
      <w:szCs w:val="24"/>
      <w:lang w:eastAsia="ru-RU"/>
    </w:rPr>
  </w:style>
  <w:style w:type="paragraph" w:styleId="22">
    <w:name w:val="Body Text 2"/>
    <w:aliases w:val="Основной текст 2 Знак Знак2,Основной текст 2 Знак Знак Знак,Основной текст 2 Знак Знак Знак Знак,Основной текст 2 Знак Знак"/>
    <w:basedOn w:val="a0"/>
    <w:link w:val="21"/>
    <w:rsid w:val="00E04FA9"/>
    <w:pPr>
      <w:spacing w:after="0" w:line="240" w:lineRule="auto"/>
    </w:pPr>
    <w:rPr>
      <w:szCs w:val="24"/>
      <w:lang w:eastAsia="ru-RU"/>
    </w:rPr>
  </w:style>
  <w:style w:type="character" w:customStyle="1" w:styleId="210">
    <w:name w:val="Основной текст 2 Знак1"/>
    <w:basedOn w:val="a1"/>
    <w:uiPriority w:val="99"/>
    <w:semiHidden/>
    <w:rsid w:val="00E04FA9"/>
  </w:style>
  <w:style w:type="paragraph" w:customStyle="1" w:styleId="afc">
    <w:name w:val="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8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Absatz-Standardschriftart">
    <w:name w:val="Absatz-Standardschriftart"/>
    <w:rsid w:val="00E04FA9"/>
  </w:style>
  <w:style w:type="character" w:styleId="afd">
    <w:name w:val="Strong"/>
    <w:qFormat/>
    <w:rsid w:val="00E04FA9"/>
    <w:rPr>
      <w:b/>
      <w:bCs/>
    </w:rPr>
  </w:style>
  <w:style w:type="paragraph" w:customStyle="1" w:styleId="19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a">
    <w:name w:val="Без интервала1"/>
    <w:rsid w:val="00E04F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b">
    <w:name w:val="Знак Знак1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e">
    <w:name w:val="Содержимое таблицы"/>
    <w:basedOn w:val="a0"/>
    <w:rsid w:val="00E04FA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Без интервала Знак"/>
    <w:link w:val="afa"/>
    <w:uiPriority w:val="1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rsid w:val="00E04FA9"/>
  </w:style>
  <w:style w:type="paragraph" w:customStyle="1" w:styleId="23">
    <w:name w:val="Указатель2"/>
    <w:basedOn w:val="a0"/>
    <w:rsid w:val="00E04F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FreeSans"/>
      <w:color w:val="000000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95AB6-B705-41FF-AF63-4265B7EA5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госзакуп</dc:creator>
  <cp:lastModifiedBy>Гульмира ГЗ</cp:lastModifiedBy>
  <cp:revision>15</cp:revision>
  <cp:lastPrinted>2022-02-17T05:56:00Z</cp:lastPrinted>
  <dcterms:created xsi:type="dcterms:W3CDTF">2022-02-17T06:15:00Z</dcterms:created>
  <dcterms:modified xsi:type="dcterms:W3CDTF">2022-02-22T03:51:00Z</dcterms:modified>
</cp:coreProperties>
</file>